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3983" w14:textId="77777777" w:rsidR="001A5411" w:rsidRDefault="001A5411"/>
    <w:p w14:paraId="57C05777" w14:textId="77777777" w:rsidR="001A5411" w:rsidRPr="001A5411" w:rsidRDefault="001A5411" w:rsidP="001A5411"/>
    <w:p w14:paraId="08E85A42" w14:textId="77777777" w:rsidR="001A5411" w:rsidRPr="001A5411" w:rsidRDefault="001A5411" w:rsidP="001A5411"/>
    <w:p w14:paraId="54DB4A47" w14:textId="77777777" w:rsidR="001A5411" w:rsidRPr="001A5411" w:rsidRDefault="001A5411" w:rsidP="001A5411"/>
    <w:p w14:paraId="7BBD5763" w14:textId="77777777" w:rsidR="001A5411" w:rsidRPr="001A5411" w:rsidRDefault="001A5411" w:rsidP="001A5411"/>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E81D89" w:rsidRPr="00D12567" w14:paraId="79DE164C" w14:textId="77777777" w:rsidTr="00E81D89">
        <w:trPr>
          <w:trHeight w:val="2070"/>
        </w:trPr>
        <w:tc>
          <w:tcPr>
            <w:tcW w:w="4194" w:type="dxa"/>
          </w:tcPr>
          <w:p w14:paraId="29CE69C0" w14:textId="77777777" w:rsidR="00E81D89" w:rsidRPr="00D12567" w:rsidRDefault="00E81D89" w:rsidP="00E81D89">
            <w:pPr>
              <w:rPr>
                <w:b/>
                <w:sz w:val="36"/>
                <w:szCs w:val="36"/>
              </w:rPr>
            </w:pPr>
            <w:bookmarkStart w:id="0" w:name="_Toc55188405"/>
            <w:bookmarkStart w:id="1" w:name="_Toc55193874"/>
            <w:r w:rsidRPr="000D62E3">
              <w:rPr>
                <w:b/>
                <w:noProof/>
                <w:color w:val="808080"/>
                <w:sz w:val="18"/>
                <w:szCs w:val="18"/>
                <w:lang w:eastAsia="pl-PL"/>
              </w:rPr>
              <w:drawing>
                <wp:inline distT="0" distB="0" distL="0" distR="0" wp14:anchorId="591CC411" wp14:editId="3F9AA6FA">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EBBBD18" w14:textId="77777777" w:rsidR="00E81D89" w:rsidRPr="000D62E3" w:rsidRDefault="00E81D89" w:rsidP="00E81D89">
            <w:pPr>
              <w:ind w:left="4588"/>
              <w:rPr>
                <w:rFonts w:ascii="Arial Black" w:hAnsi="Arial Black"/>
                <w:color w:val="808080"/>
                <w:sz w:val="16"/>
                <w:szCs w:val="16"/>
              </w:rPr>
            </w:pPr>
          </w:p>
        </w:tc>
        <w:tc>
          <w:tcPr>
            <w:tcW w:w="5350" w:type="dxa"/>
          </w:tcPr>
          <w:p w14:paraId="33523376" w14:textId="77777777" w:rsidR="00E81D89" w:rsidRDefault="00E81D89" w:rsidP="00E81D89">
            <w:pPr>
              <w:ind w:left="81"/>
              <w:jc w:val="center"/>
              <w:rPr>
                <w:rFonts w:ascii="Arial Black" w:hAnsi="Arial Black"/>
                <w:b/>
              </w:rPr>
            </w:pPr>
          </w:p>
          <w:p w14:paraId="738D0583" w14:textId="77777777" w:rsidR="00E81D89" w:rsidRDefault="00E81D89" w:rsidP="00E81D89">
            <w:pPr>
              <w:ind w:left="81"/>
              <w:jc w:val="center"/>
              <w:rPr>
                <w:rFonts w:ascii="Arial Black" w:hAnsi="Arial Black"/>
                <w:b/>
              </w:rPr>
            </w:pPr>
            <w:r w:rsidRPr="00550468">
              <w:rPr>
                <w:rFonts w:ascii="Arial Black" w:hAnsi="Arial Black"/>
                <w:b/>
              </w:rPr>
              <w:t xml:space="preserve">Enea Elektrownia Połaniec </w:t>
            </w:r>
            <w:r>
              <w:rPr>
                <w:rFonts w:ascii="Arial Black" w:hAnsi="Arial Black"/>
                <w:b/>
              </w:rPr>
              <w:br/>
            </w:r>
            <w:r w:rsidRPr="00550468">
              <w:rPr>
                <w:rFonts w:ascii="Arial Black" w:hAnsi="Arial Black"/>
                <w:b/>
              </w:rPr>
              <w:t>Spółka Akcyjna</w:t>
            </w:r>
          </w:p>
          <w:p w14:paraId="04197605" w14:textId="77777777" w:rsidR="00E81D89" w:rsidRDefault="00E81D89" w:rsidP="00E81D89">
            <w:pPr>
              <w:ind w:left="81"/>
              <w:jc w:val="center"/>
              <w:rPr>
                <w:rFonts w:ascii="Arial Black" w:hAnsi="Arial Black"/>
                <w:b/>
              </w:rPr>
            </w:pPr>
            <w:r>
              <w:rPr>
                <w:rFonts w:ascii="Arial Black" w:hAnsi="Arial Black"/>
                <w:b/>
              </w:rPr>
              <w:t>Zawada 26, 28-230 Połaniec</w:t>
            </w:r>
          </w:p>
          <w:p w14:paraId="5FD14201" w14:textId="77777777" w:rsidR="00E81D89" w:rsidRPr="006B5971" w:rsidRDefault="00E81D89" w:rsidP="00E81D89">
            <w:pPr>
              <w:ind w:left="81"/>
              <w:jc w:val="center"/>
              <w:rPr>
                <w:rFonts w:ascii="Arial Black" w:hAnsi="Arial Black"/>
                <w:b/>
              </w:rPr>
            </w:pPr>
            <w:r w:rsidRPr="006B5971">
              <w:rPr>
                <w:rFonts w:ascii="Arial Black" w:hAnsi="Arial Black"/>
                <w:b/>
              </w:rPr>
              <w:t>(</w:t>
            </w:r>
            <w:r w:rsidRPr="006F307C">
              <w:rPr>
                <w:rFonts w:ascii="Arial Black" w:hAnsi="Arial Black"/>
              </w:rPr>
              <w:t>dalej</w:t>
            </w:r>
            <w:r w:rsidRPr="006B5971">
              <w:rPr>
                <w:rFonts w:ascii="Arial Black" w:hAnsi="Arial Black"/>
                <w:b/>
              </w:rPr>
              <w:t xml:space="preserve"> </w:t>
            </w:r>
            <w:r>
              <w:rPr>
                <w:rFonts w:ascii="Arial Black" w:hAnsi="Arial Black"/>
                <w:b/>
              </w:rPr>
              <w:t>„</w:t>
            </w:r>
            <w:r w:rsidRPr="006B5971">
              <w:rPr>
                <w:rFonts w:ascii="Arial Black" w:hAnsi="Arial Black"/>
                <w:b/>
              </w:rPr>
              <w:t>Enea Połaniec S.A.</w:t>
            </w:r>
            <w:r>
              <w:rPr>
                <w:rFonts w:ascii="Arial Black" w:hAnsi="Arial Black"/>
                <w:b/>
              </w:rPr>
              <w:t>”</w:t>
            </w:r>
            <w:r w:rsidRPr="006B5971">
              <w:rPr>
                <w:rFonts w:ascii="Arial Black" w:hAnsi="Arial Black"/>
                <w:b/>
              </w:rPr>
              <w:t>)</w:t>
            </w:r>
          </w:p>
        </w:tc>
      </w:tr>
      <w:tr w:rsidR="00E81D89" w:rsidRPr="000D62E3" w14:paraId="20A41A87" w14:textId="77777777" w:rsidTr="00E81D89">
        <w:trPr>
          <w:trHeight w:val="975"/>
        </w:trPr>
        <w:tc>
          <w:tcPr>
            <w:tcW w:w="9544" w:type="dxa"/>
            <w:gridSpan w:val="2"/>
          </w:tcPr>
          <w:p w14:paraId="580A5E10" w14:textId="77777777" w:rsidR="00E81D89" w:rsidRPr="009204C9" w:rsidRDefault="00E81D89" w:rsidP="00E81D89">
            <w:pPr>
              <w:spacing w:after="120"/>
              <w:jc w:val="center"/>
              <w:rPr>
                <w:rFonts w:ascii="Franklin Gothic Book" w:hAnsi="Franklin Gothic Book" w:cs="Arial"/>
                <w:b/>
              </w:rPr>
            </w:pPr>
            <w:r w:rsidRPr="009204C9">
              <w:rPr>
                <w:rFonts w:ascii="Franklin Gothic Book" w:hAnsi="Franklin Gothic Book" w:cs="Arial"/>
                <w:b/>
              </w:rPr>
              <w:t xml:space="preserve">SPECYFIKACJA ISTOTNYCH </w:t>
            </w:r>
            <w:r w:rsidRPr="006B5971">
              <w:rPr>
                <w:rFonts w:ascii="Franklin Gothic Book" w:hAnsi="Franklin Gothic Book" w:cs="Arial"/>
                <w:b/>
              </w:rPr>
              <w:t>WARUNKÓW</w:t>
            </w:r>
            <w:r w:rsidRPr="009204C9">
              <w:rPr>
                <w:rFonts w:ascii="Franklin Gothic Book" w:hAnsi="Franklin Gothic Book" w:cs="Arial"/>
                <w:b/>
              </w:rPr>
              <w:t xml:space="preserve"> ZAMÓWIENIA (SIWZ) - </w:t>
            </w:r>
            <w:r>
              <w:rPr>
                <w:rFonts w:ascii="Franklin Gothic Book" w:hAnsi="Franklin Gothic Book" w:cs="Arial"/>
                <w:b/>
              </w:rPr>
              <w:t xml:space="preserve"> </w:t>
            </w:r>
            <w:r w:rsidRPr="009204C9">
              <w:rPr>
                <w:rFonts w:ascii="Franklin Gothic Book" w:hAnsi="Franklin Gothic Book" w:cs="Arial"/>
                <w:b/>
              </w:rPr>
              <w:t>CZĘŚĆ II</w:t>
            </w:r>
          </w:p>
          <w:p w14:paraId="20C780C7" w14:textId="77777777" w:rsidR="00E81D89" w:rsidRPr="006D641E" w:rsidRDefault="00E81D89" w:rsidP="00E81D89">
            <w:pPr>
              <w:jc w:val="center"/>
              <w:rPr>
                <w:rFonts w:ascii="Arial Black" w:hAnsi="Arial Black" w:cs="Arial"/>
                <w:b/>
                <w:smallCaps/>
                <w:sz w:val="48"/>
                <w:szCs w:val="48"/>
              </w:rPr>
            </w:pPr>
          </w:p>
        </w:tc>
      </w:tr>
      <w:tr w:rsidR="00E81D89" w:rsidRPr="000D62E3" w14:paraId="25998C23" w14:textId="77777777" w:rsidTr="00E81D89">
        <w:trPr>
          <w:trHeight w:val="645"/>
        </w:trPr>
        <w:tc>
          <w:tcPr>
            <w:tcW w:w="9544" w:type="dxa"/>
            <w:gridSpan w:val="2"/>
          </w:tcPr>
          <w:p w14:paraId="529A646A" w14:textId="77777777" w:rsidR="00E81D89" w:rsidRPr="000D62E3" w:rsidRDefault="00E81D89" w:rsidP="00E81D89">
            <w:pPr>
              <w:tabs>
                <w:tab w:val="left" w:pos="7976"/>
              </w:tabs>
              <w:rPr>
                <w:rFonts w:ascii="Arial" w:hAnsi="Arial" w:cs="Arial"/>
                <w:b/>
                <w:sz w:val="36"/>
                <w:szCs w:val="36"/>
              </w:rPr>
            </w:pPr>
            <w:r>
              <w:rPr>
                <w:rFonts w:ascii="Arial" w:hAnsi="Arial" w:cs="Arial"/>
                <w:b/>
                <w:sz w:val="36"/>
                <w:szCs w:val="36"/>
              </w:rPr>
              <w:tab/>
            </w:r>
          </w:p>
          <w:p w14:paraId="080B1944" w14:textId="77777777" w:rsidR="00E81D89" w:rsidRPr="009204C9" w:rsidRDefault="00E81D89" w:rsidP="00E81D89">
            <w:pPr>
              <w:jc w:val="center"/>
              <w:outlineLvl w:val="0"/>
              <w:rPr>
                <w:rFonts w:ascii="Franklin Gothic Book" w:hAnsi="Franklin Gothic Book" w:cs="Arial"/>
                <w:b/>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r w:rsidRPr="009204C9">
              <w:rPr>
                <w:rFonts w:ascii="Franklin Gothic Book" w:hAnsi="Franklin Gothic Book" w:cs="Arial"/>
                <w:b/>
              </w:rPr>
              <w:t>E</w:t>
            </w:r>
            <w:bookmarkStart w:id="17" w:name="_Toc416771087"/>
            <w:bookmarkStart w:id="18"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Pr="009204C9">
              <w:rPr>
                <w:rFonts w:ascii="Franklin Gothic Book" w:hAnsi="Franklin Gothic Book" w:cs="Arial"/>
                <w:b/>
              </w:rPr>
              <w:t>nea Połaniec S.A.</w:t>
            </w:r>
            <w:bookmarkEnd w:id="16"/>
            <w:bookmarkEnd w:id="17"/>
            <w:bookmarkEnd w:id="18"/>
          </w:p>
          <w:p w14:paraId="2CD5089E" w14:textId="77777777" w:rsidR="00E81D89" w:rsidRPr="009204C9" w:rsidRDefault="00E81D89" w:rsidP="00E81D89">
            <w:pPr>
              <w:jc w:val="center"/>
              <w:outlineLvl w:val="0"/>
              <w:rPr>
                <w:rFonts w:ascii="Franklin Gothic Book" w:hAnsi="Franklin Gothic Book" w:cs="Arial"/>
                <w:b/>
              </w:rPr>
            </w:pPr>
            <w:bookmarkStart w:id="19" w:name="_Toc416771088"/>
            <w:bookmarkStart w:id="20" w:name="_Toc417388362"/>
            <w:bookmarkStart w:id="21" w:name="_Toc417475971"/>
            <w:bookmarkStart w:id="22" w:name="_Toc298828664"/>
            <w:bookmarkStart w:id="23" w:name="_Toc298829149"/>
            <w:bookmarkStart w:id="24" w:name="_Toc332924157"/>
            <w:bookmarkStart w:id="25" w:name="_Toc351456726"/>
            <w:bookmarkStart w:id="26" w:name="_Toc351457064"/>
            <w:bookmarkStart w:id="27" w:name="_Toc351457190"/>
            <w:bookmarkStart w:id="28" w:name="_Toc352231664"/>
            <w:bookmarkStart w:id="29" w:name="_Toc354046865"/>
            <w:bookmarkStart w:id="30" w:name="_Toc366575536"/>
            <w:bookmarkStart w:id="31" w:name="_Toc366576117"/>
            <w:bookmarkStart w:id="32" w:name="_Toc366576162"/>
            <w:bookmarkStart w:id="33" w:name="_Toc378848990"/>
            <w:bookmarkStart w:id="34" w:name="_Toc378936779"/>
            <w:bookmarkStart w:id="35" w:name="_Toc385327855"/>
            <w:r w:rsidRPr="009204C9">
              <w:rPr>
                <w:rFonts w:ascii="Franklin Gothic Book" w:hAnsi="Franklin Gothic Book" w:cs="Arial"/>
                <w:b/>
              </w:rPr>
              <w:t>Zawada 26</w:t>
            </w:r>
            <w:bookmarkEnd w:id="19"/>
            <w:bookmarkEnd w:id="20"/>
            <w:bookmarkEnd w:id="21"/>
          </w:p>
          <w:p w14:paraId="03B850BF" w14:textId="77777777" w:rsidR="00E81D89" w:rsidRPr="009204C9" w:rsidRDefault="00E81D89" w:rsidP="00E81D89">
            <w:pPr>
              <w:jc w:val="center"/>
              <w:outlineLvl w:val="0"/>
              <w:rPr>
                <w:rFonts w:ascii="Franklin Gothic Book" w:hAnsi="Franklin Gothic Book" w:cs="Arial"/>
                <w:b/>
              </w:rPr>
            </w:pPr>
            <w:bookmarkStart w:id="36" w:name="_Toc416771089"/>
            <w:bookmarkStart w:id="37" w:name="_Toc417388363"/>
            <w:bookmarkStart w:id="38" w:name="_Toc417475972"/>
            <w:r w:rsidRPr="009204C9">
              <w:rPr>
                <w:rFonts w:ascii="Franklin Gothic Book" w:hAnsi="Franklin Gothic Book" w:cs="Arial"/>
                <w:b/>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204C9">
              <w:rPr>
                <w:rFonts w:ascii="Franklin Gothic Book" w:hAnsi="Franklin Gothic Book" w:cs="Arial"/>
                <w:b/>
              </w:rPr>
              <w:t>8-230 Połaniec</w:t>
            </w:r>
          </w:p>
          <w:p w14:paraId="50FE5D78" w14:textId="77777777" w:rsidR="00E81D89" w:rsidRPr="009204C9" w:rsidRDefault="00E81D89" w:rsidP="00E81D89">
            <w:pPr>
              <w:jc w:val="center"/>
              <w:rPr>
                <w:rFonts w:ascii="Franklin Gothic Book" w:hAnsi="Franklin Gothic Book" w:cs="Arial"/>
                <w:b/>
              </w:rPr>
            </w:pPr>
            <w:r w:rsidRPr="009204C9">
              <w:rPr>
                <w:rFonts w:ascii="Franklin Gothic Book" w:hAnsi="Franklin Gothic Book" w:cs="Arial"/>
              </w:rPr>
              <w:t xml:space="preserve">jako: </w:t>
            </w:r>
            <w:r w:rsidRPr="009204C9">
              <w:rPr>
                <w:rFonts w:ascii="Franklin Gothic Book" w:hAnsi="Franklin Gothic Book" w:cs="Arial"/>
                <w:b/>
              </w:rPr>
              <w:t>ZAMAWIAJĄCY</w:t>
            </w:r>
          </w:p>
          <w:p w14:paraId="49549345" w14:textId="77777777" w:rsidR="00E81D89" w:rsidRPr="009204C9" w:rsidRDefault="00E81D89" w:rsidP="00E81D89">
            <w:pPr>
              <w:jc w:val="center"/>
              <w:rPr>
                <w:rFonts w:ascii="Franklin Gothic Book" w:hAnsi="Franklin Gothic Book" w:cs="Arial"/>
                <w:b/>
              </w:rPr>
            </w:pPr>
            <w:r w:rsidRPr="009204C9">
              <w:rPr>
                <w:rFonts w:ascii="Franklin Gothic Book" w:hAnsi="Franklin Gothic Book" w:cs="Arial"/>
              </w:rPr>
              <w:t xml:space="preserve">przedstawia </w:t>
            </w:r>
            <w:r w:rsidRPr="009204C9">
              <w:rPr>
                <w:rFonts w:ascii="Franklin Gothic Book" w:hAnsi="Franklin Gothic Book" w:cs="Arial"/>
                <w:b/>
              </w:rPr>
              <w:t>Część II</w:t>
            </w:r>
            <w:r>
              <w:rPr>
                <w:rFonts w:ascii="Franklin Gothic Book" w:hAnsi="Franklin Gothic Book" w:cs="Arial"/>
                <w:b/>
              </w:rPr>
              <w:t xml:space="preserve"> </w:t>
            </w:r>
            <w:r w:rsidRPr="009204C9">
              <w:rPr>
                <w:rFonts w:ascii="Franklin Gothic Book" w:hAnsi="Franklin Gothic Book" w:cs="Arial"/>
                <w:b/>
              </w:rPr>
              <w:t>SIWZ do PRZETARGU NIEOGRANICZONEGO</w:t>
            </w:r>
          </w:p>
          <w:p w14:paraId="4CA28D44" w14:textId="77777777" w:rsidR="00E81D89" w:rsidRPr="00EB3BB7" w:rsidRDefault="00E81D89" w:rsidP="00EB3BB7">
            <w:pPr>
              <w:jc w:val="center"/>
              <w:rPr>
                <w:rFonts w:ascii="Arial" w:hAnsi="Arial" w:cs="Arial"/>
                <w:b/>
              </w:rPr>
            </w:pPr>
            <w:r w:rsidRPr="00EB3BB7">
              <w:rPr>
                <w:rFonts w:ascii="Arial" w:hAnsi="Arial" w:cs="Arial"/>
                <w:b/>
              </w:rPr>
              <w:t>na</w:t>
            </w:r>
          </w:p>
          <w:p w14:paraId="13124352" w14:textId="38893669" w:rsidR="00E81D89" w:rsidRPr="00EB3BB7" w:rsidRDefault="00E81D89" w:rsidP="00EB3BB7">
            <w:pPr>
              <w:jc w:val="center"/>
              <w:rPr>
                <w:rFonts w:cs="Arial"/>
                <w:b/>
              </w:rPr>
            </w:pPr>
            <w:r w:rsidRPr="00EB3BB7">
              <w:rPr>
                <w:rFonts w:ascii="Arial" w:hAnsi="Arial" w:cs="Arial"/>
                <w:b/>
              </w:rPr>
              <w:t>„</w:t>
            </w:r>
            <w:bookmarkStart w:id="39" w:name="_Hlk195184813"/>
            <w:r w:rsidRPr="00EB3BB7">
              <w:rPr>
                <w:rFonts w:cs="Arial"/>
                <w:b/>
              </w:rPr>
              <w:t>Dostawa pakietów</w:t>
            </w:r>
            <w:r w:rsidR="00EB3BB7">
              <w:rPr>
                <w:rFonts w:cs="Arial"/>
                <w:b/>
              </w:rPr>
              <w:t xml:space="preserve"> A,B,C </w:t>
            </w:r>
            <w:r w:rsidRPr="00EB3BB7">
              <w:rPr>
                <w:rFonts w:cs="Arial"/>
                <w:b/>
              </w:rPr>
              <w:t xml:space="preserve"> zimnego końca  obrotow</w:t>
            </w:r>
            <w:r w:rsidR="00310491" w:rsidRPr="00EB3BB7">
              <w:rPr>
                <w:rFonts w:cs="Arial"/>
                <w:b/>
              </w:rPr>
              <w:t xml:space="preserve">ego </w:t>
            </w:r>
            <w:r w:rsidRPr="00EB3BB7">
              <w:rPr>
                <w:rFonts w:cs="Arial"/>
                <w:b/>
              </w:rPr>
              <w:t xml:space="preserve"> podgrzewacz</w:t>
            </w:r>
            <w:r w:rsidR="00310491" w:rsidRPr="00EB3BB7">
              <w:rPr>
                <w:rFonts w:cs="Arial"/>
                <w:b/>
              </w:rPr>
              <w:t>a</w:t>
            </w:r>
            <w:r w:rsidRPr="00EB3BB7">
              <w:rPr>
                <w:rFonts w:cs="Arial"/>
                <w:b/>
              </w:rPr>
              <w:t xml:space="preserve"> powietrza na blok</w:t>
            </w:r>
            <w:r w:rsidR="00310491" w:rsidRPr="00EB3BB7">
              <w:rPr>
                <w:rFonts w:cs="Arial"/>
                <w:b/>
              </w:rPr>
              <w:t>u</w:t>
            </w:r>
            <w:r w:rsidRPr="00EB3BB7">
              <w:rPr>
                <w:rFonts w:cs="Arial"/>
                <w:b/>
              </w:rPr>
              <w:t xml:space="preserve"> </w:t>
            </w:r>
            <w:r w:rsidR="00FB6ABE" w:rsidRPr="00EB3BB7">
              <w:rPr>
                <w:rFonts w:cs="Arial"/>
                <w:b/>
              </w:rPr>
              <w:t>4</w:t>
            </w:r>
            <w:bookmarkEnd w:id="39"/>
          </w:p>
          <w:p w14:paraId="3EAD5D8E" w14:textId="77777777" w:rsidR="00E81D89" w:rsidRPr="00E330FA" w:rsidRDefault="00E81D89" w:rsidP="00E81D89">
            <w:pPr>
              <w:jc w:val="center"/>
              <w:rPr>
                <w:rFonts w:ascii="Arial" w:hAnsi="Arial" w:cs="Arial"/>
                <w:b/>
                <w:sz w:val="36"/>
                <w:szCs w:val="36"/>
              </w:rPr>
            </w:pPr>
          </w:p>
          <w:p w14:paraId="1BEAF657" w14:textId="77777777" w:rsidR="00E81D89" w:rsidRPr="009204C9" w:rsidRDefault="00E81D89" w:rsidP="00E81D89">
            <w:pPr>
              <w:jc w:val="center"/>
              <w:rPr>
                <w:rFonts w:ascii="Franklin Gothic Book" w:hAnsi="Franklin Gothic Book" w:cs="Arial"/>
                <w:b/>
              </w:rPr>
            </w:pPr>
            <w:r w:rsidRPr="009204C9">
              <w:rPr>
                <w:rFonts w:ascii="Franklin Gothic Book" w:hAnsi="Franklin Gothic Book" w:cs="Arial"/>
                <w:b/>
              </w:rPr>
              <w:t xml:space="preserve">KATEGORIA </w:t>
            </w:r>
            <w:r w:rsidRPr="001B47F0">
              <w:rPr>
                <w:rFonts w:ascii="Franklin Gothic Book" w:hAnsi="Franklin Gothic Book" w:cs="Arial"/>
                <w:b/>
              </w:rPr>
              <w:t>DOSTAW WG KODU CPV</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42"/>
            </w:tblGrid>
            <w:tr w:rsidR="00E81D89" w:rsidRPr="009204C9" w14:paraId="4925C7F8" w14:textId="77777777" w:rsidTr="00B4485D">
              <w:trPr>
                <w:trHeight w:val="30"/>
              </w:trPr>
              <w:tc>
                <w:tcPr>
                  <w:tcW w:w="1985" w:type="dxa"/>
                  <w:tcMar>
                    <w:top w:w="15" w:type="dxa"/>
                    <w:left w:w="15" w:type="dxa"/>
                    <w:bottom w:w="15" w:type="dxa"/>
                    <w:right w:w="15" w:type="dxa"/>
                  </w:tcMar>
                  <w:vAlign w:val="center"/>
                </w:tcPr>
                <w:p w14:paraId="1FF934B5" w14:textId="77777777" w:rsidR="00E81D89" w:rsidRPr="009204C9" w:rsidRDefault="00172F61" w:rsidP="00E81D89">
                  <w:pPr>
                    <w:ind w:firstLine="127"/>
                    <w:rPr>
                      <w:rFonts w:ascii="Franklin Gothic Book" w:hAnsi="Franklin Gothic Book"/>
                    </w:rPr>
                  </w:pPr>
                  <w:bookmarkStart w:id="40" w:name="_Hlk195184889"/>
                  <w:r w:rsidRPr="007A7751">
                    <w:rPr>
                      <w:rFonts w:ascii="Franklin Gothic Book" w:hAnsi="Franklin Gothic Book" w:cs="Arial"/>
                    </w:rPr>
                    <w:t>42160000-8</w:t>
                  </w:r>
                  <w:bookmarkEnd w:id="40"/>
                </w:p>
              </w:tc>
              <w:tc>
                <w:tcPr>
                  <w:tcW w:w="7342" w:type="dxa"/>
                  <w:tcMar>
                    <w:top w:w="15" w:type="dxa"/>
                    <w:left w:w="15" w:type="dxa"/>
                    <w:bottom w:w="15" w:type="dxa"/>
                    <w:right w:w="15" w:type="dxa"/>
                  </w:tcMar>
                  <w:vAlign w:val="center"/>
                </w:tcPr>
                <w:p w14:paraId="3667DA12" w14:textId="77777777" w:rsidR="00E81D89" w:rsidRPr="009204C9" w:rsidRDefault="007A7751" w:rsidP="007A7751">
                  <w:pPr>
                    <w:ind w:firstLine="127"/>
                    <w:rPr>
                      <w:rFonts w:ascii="Franklin Gothic Book" w:hAnsi="Franklin Gothic Book"/>
                    </w:rPr>
                  </w:pPr>
                  <w:bookmarkStart w:id="41" w:name="_Hlk195184950"/>
                  <w:r w:rsidRPr="007A7751">
                    <w:rPr>
                      <w:rFonts w:ascii="Franklin Gothic Book" w:hAnsi="Franklin Gothic Book" w:cs="Arial"/>
                    </w:rPr>
                    <w:t>Części obrotowych podgrzewaczy powietrza</w:t>
                  </w:r>
                  <w:bookmarkEnd w:id="41"/>
                </w:p>
              </w:tc>
            </w:tr>
          </w:tbl>
          <w:p w14:paraId="4975505B" w14:textId="77777777" w:rsidR="00E81D89" w:rsidRDefault="00E81D89" w:rsidP="00E81D89">
            <w:pPr>
              <w:rPr>
                <w:rFonts w:ascii="Arial" w:hAnsi="Arial" w:cs="Arial"/>
                <w:b/>
                <w:sz w:val="36"/>
                <w:szCs w:val="36"/>
              </w:rPr>
            </w:pPr>
          </w:p>
          <w:p w14:paraId="3498960A" w14:textId="77777777" w:rsidR="00E81D89" w:rsidRDefault="00E81D89" w:rsidP="00E81D89">
            <w:pPr>
              <w:rPr>
                <w:rFonts w:ascii="Arial" w:hAnsi="Arial" w:cs="Arial"/>
                <w:b/>
              </w:rPr>
            </w:pPr>
          </w:p>
          <w:tbl>
            <w:tblPr>
              <w:tblW w:w="9322" w:type="dxa"/>
              <w:tblLayout w:type="fixed"/>
              <w:tblCellMar>
                <w:left w:w="70" w:type="dxa"/>
                <w:right w:w="70" w:type="dxa"/>
              </w:tblCellMar>
              <w:tblLook w:val="04A0" w:firstRow="1" w:lastRow="0" w:firstColumn="1" w:lastColumn="0" w:noHBand="0" w:noVBand="1"/>
            </w:tblPr>
            <w:tblGrid>
              <w:gridCol w:w="2235"/>
              <w:gridCol w:w="1701"/>
              <w:gridCol w:w="1984"/>
              <w:gridCol w:w="3402"/>
            </w:tblGrid>
            <w:tr w:rsidR="00E81D89" w:rsidRPr="00E02562" w14:paraId="39F683A4" w14:textId="77777777" w:rsidTr="00B4485D">
              <w:trPr>
                <w:trHeight w:val="820"/>
              </w:trPr>
              <w:tc>
                <w:tcPr>
                  <w:tcW w:w="223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CC0D573"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sporządził:</w:t>
                  </w:r>
                </w:p>
              </w:tc>
              <w:tc>
                <w:tcPr>
                  <w:tcW w:w="3685" w:type="dxa"/>
                  <w:gridSpan w:val="2"/>
                  <w:tcBorders>
                    <w:top w:val="single" w:sz="8" w:space="0" w:color="auto"/>
                    <w:left w:val="nil"/>
                    <w:bottom w:val="single" w:sz="8" w:space="0" w:color="auto"/>
                    <w:right w:val="single" w:sz="8" w:space="0" w:color="auto"/>
                  </w:tcBorders>
                  <w:shd w:val="clear" w:color="auto" w:fill="auto"/>
                  <w:vAlign w:val="center"/>
                  <w:hideMark/>
                </w:tcPr>
                <w:p w14:paraId="6CC9721E"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sprawdził pod względem merytorycznym:</w:t>
                  </w:r>
                </w:p>
              </w:tc>
              <w:tc>
                <w:tcPr>
                  <w:tcW w:w="3402" w:type="dxa"/>
                  <w:tcBorders>
                    <w:top w:val="single" w:sz="8" w:space="0" w:color="auto"/>
                    <w:left w:val="nil"/>
                    <w:bottom w:val="single" w:sz="4" w:space="0" w:color="auto"/>
                    <w:right w:val="single" w:sz="8" w:space="0" w:color="auto"/>
                  </w:tcBorders>
                  <w:shd w:val="clear" w:color="auto" w:fill="auto"/>
                  <w:vAlign w:val="center"/>
                  <w:hideMark/>
                </w:tcPr>
                <w:p w14:paraId="072BE4D5"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sprawdził pod względem formalno-prawnym:</w:t>
                  </w:r>
                </w:p>
              </w:tc>
            </w:tr>
            <w:tr w:rsidR="00E81D89" w:rsidRPr="00E02562" w14:paraId="0831A8CC" w14:textId="77777777" w:rsidTr="00B4485D">
              <w:trPr>
                <w:trHeight w:val="5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F043" w14:textId="77777777" w:rsidR="00E81D89" w:rsidRPr="00E02562" w:rsidRDefault="00437BB4" w:rsidP="00E81D89">
                  <w:pPr>
                    <w:spacing w:after="0"/>
                    <w:rPr>
                      <w:rFonts w:ascii="Calibri" w:hAnsi="Calibri"/>
                      <w:color w:val="000000"/>
                      <w:lang w:eastAsia="pl-PL"/>
                    </w:rPr>
                  </w:pPr>
                  <w:r>
                    <w:rPr>
                      <w:rFonts w:ascii="Calibri" w:hAnsi="Calibri"/>
                      <w:color w:val="000000"/>
                      <w:lang w:eastAsia="pl-PL"/>
                    </w:rPr>
                    <w:lastRenderedPageBreak/>
                    <w:t>Koperski Jan</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41221155" w14:textId="77777777" w:rsidR="00E81D89" w:rsidRPr="00E02562" w:rsidRDefault="00E81D89" w:rsidP="00E81D89">
                  <w:pPr>
                    <w:spacing w:after="0"/>
                    <w:jc w:val="center"/>
                    <w:rPr>
                      <w:rFonts w:ascii="Arial" w:hAnsi="Arial" w:cs="Arial"/>
                      <w:color w:val="000000"/>
                      <w:lang w:eastAsia="pl-PL"/>
                    </w:rPr>
                  </w:pPr>
                </w:p>
              </w:tc>
              <w:tc>
                <w:tcPr>
                  <w:tcW w:w="1984" w:type="dxa"/>
                  <w:tcBorders>
                    <w:top w:val="nil"/>
                    <w:left w:val="nil"/>
                    <w:bottom w:val="single" w:sz="8" w:space="0" w:color="auto"/>
                    <w:right w:val="single" w:sz="4" w:space="0" w:color="auto"/>
                  </w:tcBorders>
                  <w:shd w:val="clear" w:color="auto" w:fill="auto"/>
                  <w:vAlign w:val="center"/>
                  <w:hideMark/>
                </w:tcPr>
                <w:p w14:paraId="52FFBF4C" w14:textId="77777777" w:rsidR="00E81D89" w:rsidRPr="00E02562" w:rsidRDefault="00E81D89" w:rsidP="00E81D89">
                  <w:pPr>
                    <w:spacing w:after="0"/>
                    <w:jc w:val="center"/>
                    <w:rPr>
                      <w:rFonts w:ascii="Arial" w:hAnsi="Arial" w:cs="Arial"/>
                      <w:color w:val="000000"/>
                      <w:lang w:eastAsia="pl-PL"/>
                    </w:rPr>
                  </w:pPr>
                  <w:r w:rsidRPr="00E02562">
                    <w:rPr>
                      <w:rFonts w:ascii="Arial" w:hAnsi="Arial" w:cs="Arial"/>
                      <w:color w:val="000000"/>
                      <w:lang w:eastAsia="pl-PL"/>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A326"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 </w:t>
                  </w:r>
                </w:p>
              </w:tc>
            </w:tr>
            <w:tr w:rsidR="00E81D89" w:rsidRPr="00E02562" w14:paraId="1DB4290A" w14:textId="77777777" w:rsidTr="00B4485D">
              <w:trPr>
                <w:trHeight w:val="5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523A"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 </w:t>
                  </w:r>
                  <w:r w:rsidR="00437BB4">
                    <w:rPr>
                      <w:rFonts w:ascii="Calibri" w:hAnsi="Calibri"/>
                      <w:color w:val="000000"/>
                      <w:lang w:eastAsia="pl-PL"/>
                    </w:rPr>
                    <w:t>Damm Tomasz</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56D07D25" w14:textId="77777777" w:rsidR="00E81D89" w:rsidRPr="00E02562" w:rsidRDefault="00E81D89" w:rsidP="00E81D89">
                  <w:pPr>
                    <w:spacing w:after="0"/>
                    <w:jc w:val="center"/>
                    <w:rPr>
                      <w:rFonts w:ascii="Arial" w:hAnsi="Arial" w:cs="Arial"/>
                      <w:color w:val="000000"/>
                      <w:lang w:eastAsia="pl-PL"/>
                    </w:rPr>
                  </w:pPr>
                </w:p>
              </w:tc>
              <w:tc>
                <w:tcPr>
                  <w:tcW w:w="1984" w:type="dxa"/>
                  <w:tcBorders>
                    <w:top w:val="nil"/>
                    <w:left w:val="nil"/>
                    <w:bottom w:val="single" w:sz="8" w:space="0" w:color="auto"/>
                    <w:right w:val="single" w:sz="4" w:space="0" w:color="auto"/>
                  </w:tcBorders>
                  <w:shd w:val="clear" w:color="auto" w:fill="auto"/>
                  <w:vAlign w:val="center"/>
                  <w:hideMark/>
                </w:tcPr>
                <w:p w14:paraId="175DDADF" w14:textId="77777777" w:rsidR="00E81D89" w:rsidRPr="00E02562" w:rsidRDefault="00E81D89" w:rsidP="00E81D89">
                  <w:pPr>
                    <w:spacing w:after="0"/>
                    <w:jc w:val="center"/>
                    <w:rPr>
                      <w:rFonts w:ascii="Arial" w:hAnsi="Arial" w:cs="Arial"/>
                      <w:color w:val="000000"/>
                      <w:lang w:eastAsia="pl-PL"/>
                    </w:rPr>
                  </w:pPr>
                  <w:r w:rsidRPr="00E02562">
                    <w:rPr>
                      <w:rFonts w:ascii="Arial" w:hAnsi="Arial" w:cs="Arial"/>
                      <w:color w:val="000000"/>
                      <w:lang w:eastAsia="pl-PL"/>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5C1B" w14:textId="77777777" w:rsidR="00E81D89" w:rsidRPr="00E02562" w:rsidRDefault="00E81D89" w:rsidP="00E81D89">
                  <w:pPr>
                    <w:spacing w:after="0"/>
                    <w:rPr>
                      <w:rFonts w:ascii="Calibri" w:hAnsi="Calibri"/>
                      <w:color w:val="000000"/>
                      <w:lang w:eastAsia="pl-PL"/>
                    </w:rPr>
                  </w:pPr>
                  <w:r w:rsidRPr="00E02562">
                    <w:rPr>
                      <w:rFonts w:ascii="Calibri" w:hAnsi="Calibri"/>
                      <w:color w:val="000000"/>
                      <w:lang w:eastAsia="pl-PL"/>
                    </w:rPr>
                    <w:t> </w:t>
                  </w:r>
                </w:p>
              </w:tc>
            </w:tr>
          </w:tbl>
          <w:p w14:paraId="23972513" w14:textId="77777777" w:rsidR="00E81D89" w:rsidRDefault="00E81D89" w:rsidP="00E81D89">
            <w:pPr>
              <w:rPr>
                <w:rFonts w:ascii="Arial" w:hAnsi="Arial" w:cs="Arial"/>
                <w:b/>
              </w:rPr>
            </w:pPr>
          </w:p>
          <w:p w14:paraId="78760578" w14:textId="77777777" w:rsidR="00E81D89" w:rsidRDefault="00E81D89" w:rsidP="00E81D89">
            <w:pPr>
              <w:rPr>
                <w:rFonts w:ascii="Arial" w:hAnsi="Arial" w:cs="Arial"/>
                <w:b/>
              </w:rPr>
            </w:pPr>
          </w:p>
          <w:p w14:paraId="62BCB5F1" w14:textId="5A69BFBB" w:rsidR="00E81D89" w:rsidRDefault="00E81D89" w:rsidP="00E81D89">
            <w:pPr>
              <w:jc w:val="center"/>
              <w:rPr>
                <w:rFonts w:ascii="Arial" w:hAnsi="Arial" w:cs="Arial"/>
                <w:b/>
              </w:rPr>
            </w:pPr>
            <w:r>
              <w:rPr>
                <w:rFonts w:ascii="Arial" w:hAnsi="Arial" w:cs="Arial"/>
                <w:b/>
              </w:rPr>
              <w:t>20</w:t>
            </w:r>
            <w:r w:rsidR="00FB6ABE">
              <w:rPr>
                <w:rFonts w:ascii="Arial" w:hAnsi="Arial" w:cs="Arial"/>
                <w:b/>
              </w:rPr>
              <w:t>25</w:t>
            </w:r>
          </w:p>
          <w:p w14:paraId="7C9CC75F" w14:textId="77777777" w:rsidR="00E81D89" w:rsidRPr="006F6CFC" w:rsidRDefault="00E81D89" w:rsidP="00E81D89">
            <w:pPr>
              <w:rPr>
                <w:rFonts w:ascii="Arial" w:hAnsi="Arial" w:cs="Arial"/>
                <w:b/>
              </w:rPr>
            </w:pPr>
            <w:r w:rsidRPr="009204C9">
              <w:rPr>
                <w:rFonts w:ascii="Franklin Gothic Book" w:hAnsi="Franklin Gothic Book" w:cs="Arial"/>
                <w:i/>
              </w:rPr>
              <w:t>Postępowanie jest prowadzone w trybie przetargu nieograniczonego, zgodnie z przepisami Ustawy z dnia 29 stycznia 2004 roku - Prawo Zamówień Publicznych tj. (Dz. U. z 2015 r. poz. 2164; ze zm.), przepisów Wykonawczych wydanych na jej podstawie oraz niniejszej Specyfikacji Istotnych Warunków Zamówienia.</w:t>
            </w:r>
          </w:p>
        </w:tc>
      </w:tr>
      <w:bookmarkEnd w:id="0"/>
      <w:bookmarkEnd w:id="1"/>
    </w:tbl>
    <w:p w14:paraId="0EA1E1AD" w14:textId="77777777" w:rsidR="001A5411" w:rsidRPr="001A5411" w:rsidRDefault="001A5411" w:rsidP="001A5411">
      <w:pPr>
        <w:rPr>
          <w:rFonts w:ascii="Arial" w:hAnsi="Arial" w:cs="Arial"/>
        </w:rPr>
      </w:pPr>
    </w:p>
    <w:p w14:paraId="735B5DD8" w14:textId="77777777" w:rsidR="00596999" w:rsidRDefault="00596999" w:rsidP="00596999">
      <w:pPr>
        <w:pStyle w:val="Akapitzlist"/>
        <w:numPr>
          <w:ilvl w:val="0"/>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hanging="425"/>
        <w:rPr>
          <w:rFonts w:ascii="Arial" w:hAnsi="Arial" w:cs="Arial"/>
          <w:b/>
          <w:sz w:val="28"/>
          <w:szCs w:val="28"/>
        </w:rPr>
      </w:pPr>
      <w:r>
        <w:rPr>
          <w:rFonts w:ascii="Arial" w:hAnsi="Arial" w:cs="Arial"/>
          <w:b/>
          <w:sz w:val="28"/>
          <w:szCs w:val="28"/>
        </w:rPr>
        <w:t>Definicje</w:t>
      </w:r>
    </w:p>
    <w:tbl>
      <w:tblPr>
        <w:tblW w:w="10037" w:type="dxa"/>
        <w:tblInd w:w="-114" w:type="dxa"/>
        <w:tblBorders>
          <w:insideH w:val="single" w:sz="4" w:space="0" w:color="auto"/>
        </w:tblBorders>
        <w:tblLayout w:type="fixed"/>
        <w:tblLook w:val="00A0" w:firstRow="1" w:lastRow="0" w:firstColumn="1" w:lastColumn="0" w:noHBand="0" w:noVBand="0"/>
      </w:tblPr>
      <w:tblGrid>
        <w:gridCol w:w="993"/>
        <w:gridCol w:w="2382"/>
        <w:gridCol w:w="283"/>
        <w:gridCol w:w="6379"/>
      </w:tblGrid>
      <w:tr w:rsidR="00E81D89" w:rsidRPr="00E81D89" w14:paraId="50C02818" w14:textId="77777777" w:rsidTr="00610145">
        <w:trPr>
          <w:trHeight w:val="2777"/>
        </w:trPr>
        <w:tc>
          <w:tcPr>
            <w:tcW w:w="993" w:type="dxa"/>
            <w:shd w:val="clear" w:color="auto" w:fill="DEEAF6"/>
            <w:tcMar>
              <w:left w:w="28" w:type="dxa"/>
              <w:right w:w="28" w:type="dxa"/>
            </w:tcMar>
            <w:vAlign w:val="center"/>
          </w:tcPr>
          <w:p w14:paraId="132C29EC"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2050FF5B" w14:textId="77777777" w:rsidR="00E81D89" w:rsidRPr="00E81D89" w:rsidRDefault="00E81D89" w:rsidP="00E81D89">
            <w:pPr>
              <w:rPr>
                <w:rFonts w:ascii="Arial" w:hAnsi="Arial" w:cs="Arial"/>
                <w:b/>
              </w:rPr>
            </w:pPr>
            <w:r w:rsidRPr="00E81D89">
              <w:rPr>
                <w:rFonts w:ascii="Arial" w:hAnsi="Arial" w:cs="Arial"/>
                <w:b/>
              </w:rPr>
              <w:t>Zamawiający</w:t>
            </w:r>
          </w:p>
        </w:tc>
        <w:tc>
          <w:tcPr>
            <w:tcW w:w="283" w:type="dxa"/>
            <w:tcMar>
              <w:left w:w="28" w:type="dxa"/>
              <w:right w:w="28" w:type="dxa"/>
            </w:tcMar>
            <w:vAlign w:val="center"/>
          </w:tcPr>
          <w:p w14:paraId="5E60F782" w14:textId="77777777" w:rsidR="00E81D89" w:rsidRPr="00E81D89" w:rsidRDefault="00E81D89" w:rsidP="00E81D89">
            <w:pPr>
              <w:rPr>
                <w:rFonts w:ascii="Arial" w:hAnsi="Arial" w:cs="Arial"/>
              </w:rPr>
            </w:pPr>
            <w:r w:rsidRPr="00E81D89">
              <w:rPr>
                <w:rFonts w:ascii="Arial" w:hAnsi="Arial" w:cs="Arial"/>
              </w:rPr>
              <w:t>-</w:t>
            </w:r>
          </w:p>
        </w:tc>
        <w:tc>
          <w:tcPr>
            <w:tcW w:w="6379" w:type="dxa"/>
            <w:tcMar>
              <w:left w:w="28" w:type="dxa"/>
              <w:right w:w="28" w:type="dxa"/>
            </w:tcMar>
            <w:vAlign w:val="center"/>
          </w:tcPr>
          <w:p w14:paraId="490431EF" w14:textId="77777777" w:rsidR="00E81D89" w:rsidRPr="00E81D89" w:rsidRDefault="00E81D89" w:rsidP="00E81D89">
            <w:pPr>
              <w:rPr>
                <w:rFonts w:ascii="Arial" w:hAnsi="Arial" w:cs="Arial"/>
              </w:rPr>
            </w:pPr>
            <w:r w:rsidRPr="00E81D89">
              <w:rPr>
                <w:rFonts w:ascii="Arial" w:hAnsi="Arial" w:cs="Arial"/>
              </w:rPr>
              <w:t xml:space="preserve">Enea Elektrownia Połaniec Spółka Akcyjna (skrót firmy: Enea Połaniec S.A.) </w:t>
            </w:r>
          </w:p>
          <w:p w14:paraId="40FC7365" w14:textId="77777777" w:rsidR="00E81D89" w:rsidRPr="00E81D89" w:rsidRDefault="00E81D89" w:rsidP="00E81D89">
            <w:pPr>
              <w:rPr>
                <w:rFonts w:ascii="Arial" w:hAnsi="Arial" w:cs="Arial"/>
              </w:rPr>
            </w:pPr>
            <w:r w:rsidRPr="00E81D89">
              <w:rPr>
                <w:rFonts w:ascii="Arial" w:hAnsi="Arial" w:cs="Arial"/>
              </w:rPr>
              <w:t>Zawada 26,28-230 Połaniec, Polska</w:t>
            </w:r>
          </w:p>
          <w:p w14:paraId="2FE3ADCD" w14:textId="77777777" w:rsidR="00E81D89" w:rsidRPr="00E81D89" w:rsidRDefault="00E81D89" w:rsidP="00E81D89">
            <w:pPr>
              <w:rPr>
                <w:rFonts w:ascii="Arial" w:hAnsi="Arial" w:cs="Arial"/>
              </w:rPr>
            </w:pPr>
            <w:r w:rsidRPr="00E81D89">
              <w:rPr>
                <w:rFonts w:ascii="Arial" w:hAnsi="Arial" w:cs="Arial"/>
              </w:rPr>
              <w:t xml:space="preserve">NIP: 866-000-14-29, REGON: 830273037, </w:t>
            </w:r>
          </w:p>
          <w:p w14:paraId="4C8F6F95" w14:textId="77777777" w:rsidR="00E81D89" w:rsidRPr="00E81D89" w:rsidRDefault="00E81D89" w:rsidP="00E81D89">
            <w:pPr>
              <w:rPr>
                <w:rFonts w:ascii="Arial" w:hAnsi="Arial" w:cs="Arial"/>
                <w:lang w:val="en-US"/>
              </w:rPr>
            </w:pPr>
            <w:r w:rsidRPr="00E81D89">
              <w:rPr>
                <w:rFonts w:ascii="Arial" w:hAnsi="Arial" w:cs="Arial"/>
                <w:lang w:val="en-US"/>
              </w:rPr>
              <w:t>PKO BP, </w:t>
            </w:r>
            <w:proofErr w:type="spellStart"/>
            <w:r w:rsidRPr="00E81D89">
              <w:rPr>
                <w:rFonts w:ascii="Arial" w:hAnsi="Arial" w:cs="Arial"/>
                <w:lang w:val="en-US"/>
              </w:rPr>
              <w:t>Numer</w:t>
            </w:r>
            <w:proofErr w:type="spellEnd"/>
            <w:r w:rsidRPr="00E81D89">
              <w:rPr>
                <w:rFonts w:ascii="Arial" w:hAnsi="Arial" w:cs="Arial"/>
                <w:lang w:val="en-US"/>
              </w:rPr>
              <w:t xml:space="preserve"> </w:t>
            </w:r>
            <w:proofErr w:type="spellStart"/>
            <w:r w:rsidRPr="00E81D89">
              <w:rPr>
                <w:rFonts w:ascii="Arial" w:hAnsi="Arial" w:cs="Arial"/>
                <w:lang w:val="en-US"/>
              </w:rPr>
              <w:t>rach</w:t>
            </w:r>
            <w:proofErr w:type="spellEnd"/>
            <w:r w:rsidRPr="00E81D89">
              <w:rPr>
                <w:rFonts w:ascii="Arial" w:hAnsi="Arial" w:cs="Arial"/>
                <w:lang w:val="en-US"/>
              </w:rPr>
              <w:t xml:space="preserve">: </w:t>
            </w:r>
            <w:r w:rsidRPr="00E81D89">
              <w:rPr>
                <w:rFonts w:ascii="Arial" w:hAnsi="Arial" w:cs="Arial"/>
                <w:bCs/>
                <w:lang w:val="en-US"/>
              </w:rPr>
              <w:t>41 1020 1026 0000 1102 0296 1845</w:t>
            </w:r>
          </w:p>
          <w:p w14:paraId="35B8865D" w14:textId="77777777" w:rsidR="00E81D89" w:rsidRPr="00E81D89" w:rsidRDefault="00E81D89" w:rsidP="00E81D89">
            <w:pPr>
              <w:rPr>
                <w:rFonts w:ascii="Arial" w:hAnsi="Arial" w:cs="Arial"/>
                <w:lang w:val="de-DE"/>
              </w:rPr>
            </w:pPr>
            <w:r w:rsidRPr="00E81D89">
              <w:rPr>
                <w:rFonts w:ascii="Arial" w:hAnsi="Arial" w:cs="Arial"/>
                <w:lang w:val="de-DE"/>
              </w:rPr>
              <w:t xml:space="preserve">tel.: (15) 865 62 80, </w:t>
            </w:r>
          </w:p>
          <w:p w14:paraId="03077275" w14:textId="77777777" w:rsidR="00E81D89" w:rsidRPr="00E81D89" w:rsidRDefault="00E81D89" w:rsidP="00E81D89">
            <w:pPr>
              <w:rPr>
                <w:rFonts w:ascii="Arial" w:hAnsi="Arial" w:cs="Arial"/>
                <w:lang w:val="de-DE"/>
              </w:rPr>
            </w:pPr>
            <w:r w:rsidRPr="00E81D89">
              <w:rPr>
                <w:rFonts w:ascii="Arial" w:hAnsi="Arial" w:cs="Arial"/>
                <w:lang w:val="de-DE"/>
              </w:rPr>
              <w:t xml:space="preserve">fax: (15) 865 66 88, </w:t>
            </w:r>
          </w:p>
          <w:p w14:paraId="4FBEAFB8" w14:textId="77777777" w:rsidR="00E81D89" w:rsidRPr="00E81D89" w:rsidRDefault="00E81D89" w:rsidP="00E81D89">
            <w:pPr>
              <w:rPr>
                <w:rFonts w:ascii="Arial" w:hAnsi="Arial" w:cs="Arial"/>
                <w:lang w:val="de-DE"/>
              </w:rPr>
            </w:pPr>
            <w:proofErr w:type="spellStart"/>
            <w:r w:rsidRPr="00E81D89">
              <w:rPr>
                <w:rFonts w:ascii="Arial" w:hAnsi="Arial" w:cs="Arial"/>
                <w:lang w:val="de-DE"/>
              </w:rPr>
              <w:t>adres</w:t>
            </w:r>
            <w:proofErr w:type="spellEnd"/>
            <w:r w:rsidRPr="00E81D89">
              <w:rPr>
                <w:rFonts w:ascii="Arial" w:hAnsi="Arial" w:cs="Arial"/>
                <w:lang w:val="de-DE"/>
              </w:rPr>
              <w:t xml:space="preserve"> </w:t>
            </w:r>
            <w:proofErr w:type="spellStart"/>
            <w:r w:rsidRPr="00E81D89">
              <w:rPr>
                <w:rFonts w:ascii="Arial" w:hAnsi="Arial" w:cs="Arial"/>
                <w:lang w:val="de-DE"/>
              </w:rPr>
              <w:t>internetowy</w:t>
            </w:r>
            <w:proofErr w:type="spellEnd"/>
            <w:r w:rsidRPr="00E81D89">
              <w:rPr>
                <w:rFonts w:ascii="Arial" w:hAnsi="Arial" w:cs="Arial"/>
                <w:lang w:val="de-DE"/>
              </w:rPr>
              <w:t xml:space="preserve">: </w:t>
            </w:r>
            <w:hyperlink r:id="rId8" w:history="1">
              <w:r w:rsidRPr="00E81D89">
                <w:rPr>
                  <w:rStyle w:val="Hipercze"/>
                  <w:rFonts w:ascii="Arial" w:hAnsi="Arial" w:cs="Arial"/>
                  <w:lang w:val="de-DE"/>
                </w:rPr>
                <w:t>http://www.enea-polaniec.pl</w:t>
              </w:r>
            </w:hyperlink>
            <w:r w:rsidRPr="00E81D89">
              <w:rPr>
                <w:rFonts w:ascii="Arial" w:hAnsi="Arial" w:cs="Arial"/>
                <w:lang w:val="de-DE"/>
              </w:rPr>
              <w:t>,</w:t>
            </w:r>
          </w:p>
          <w:p w14:paraId="18A6C429" w14:textId="399FF922" w:rsidR="00E81D89" w:rsidRPr="006B1380" w:rsidRDefault="00E81D89" w:rsidP="00E81D89">
            <w:pPr>
              <w:rPr>
                <w:rFonts w:ascii="Arial" w:hAnsi="Arial" w:cs="Arial"/>
              </w:rPr>
            </w:pPr>
            <w:r w:rsidRPr="00E81D89">
              <w:rPr>
                <w:rFonts w:ascii="Arial" w:hAnsi="Arial" w:cs="Arial"/>
              </w:rPr>
              <w:t xml:space="preserve">wpisana do rejestru przedsiębiorców Krajowego Rejestru Sądowego prowadzonego przez Sąd Rejonowy w Kielcach, X Wydział Gospodarczy Krajowego Rejestru Sądowego nr KRS: 0000053769, </w:t>
            </w:r>
          </w:p>
        </w:tc>
      </w:tr>
      <w:tr w:rsidR="00E81D89" w:rsidRPr="00E81D89" w14:paraId="41E52A19" w14:textId="77777777" w:rsidTr="00610145">
        <w:tc>
          <w:tcPr>
            <w:tcW w:w="993" w:type="dxa"/>
            <w:shd w:val="clear" w:color="auto" w:fill="DEEAF6"/>
            <w:tcMar>
              <w:left w:w="28" w:type="dxa"/>
              <w:right w:w="28" w:type="dxa"/>
            </w:tcMar>
            <w:vAlign w:val="center"/>
          </w:tcPr>
          <w:p w14:paraId="76CEFA54"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7D667201" w14:textId="77777777" w:rsidR="00E81D89" w:rsidRPr="00E81D89" w:rsidRDefault="00E81D89" w:rsidP="00E81D89">
            <w:pPr>
              <w:rPr>
                <w:rFonts w:ascii="Arial" w:hAnsi="Arial" w:cs="Arial"/>
                <w:b/>
              </w:rPr>
            </w:pPr>
            <w:r w:rsidRPr="00E81D89">
              <w:rPr>
                <w:rFonts w:ascii="Arial" w:hAnsi="Arial" w:cs="Arial"/>
                <w:b/>
              </w:rPr>
              <w:t>Specyfikacja Techniczna</w:t>
            </w:r>
          </w:p>
        </w:tc>
        <w:tc>
          <w:tcPr>
            <w:tcW w:w="283" w:type="dxa"/>
            <w:tcMar>
              <w:left w:w="28" w:type="dxa"/>
              <w:right w:w="28" w:type="dxa"/>
            </w:tcMar>
            <w:vAlign w:val="center"/>
          </w:tcPr>
          <w:p w14:paraId="5E309C8D" w14:textId="77777777" w:rsidR="00E81D89" w:rsidRPr="00E81D89" w:rsidRDefault="00E81D89" w:rsidP="00E81D89">
            <w:pPr>
              <w:rPr>
                <w:rFonts w:ascii="Arial" w:hAnsi="Arial" w:cs="Arial"/>
              </w:rPr>
            </w:pPr>
          </w:p>
        </w:tc>
        <w:tc>
          <w:tcPr>
            <w:tcW w:w="6379" w:type="dxa"/>
            <w:tcMar>
              <w:left w:w="28" w:type="dxa"/>
              <w:right w:w="28" w:type="dxa"/>
            </w:tcMar>
            <w:vAlign w:val="center"/>
          </w:tcPr>
          <w:p w14:paraId="09F2C7BC" w14:textId="54EE24F6" w:rsidR="00E81D89" w:rsidRPr="00E81D89" w:rsidRDefault="00E81D89" w:rsidP="00E81D89">
            <w:pPr>
              <w:rPr>
                <w:rFonts w:ascii="Arial" w:hAnsi="Arial" w:cs="Arial"/>
              </w:rPr>
            </w:pPr>
            <w:r w:rsidRPr="00E81D89">
              <w:rPr>
                <w:rFonts w:ascii="Arial" w:hAnsi="Arial" w:cs="Arial"/>
              </w:rPr>
              <w:t>Specyfikacja techniczna [Specyfikacja] dla postępowania o udzielenie zamówienia publicznego pn. „Dostawa pakietów zimnego końca na obrotowy podgrzewacz powietrza na blok</w:t>
            </w:r>
            <w:r w:rsidR="006B1380">
              <w:rPr>
                <w:rFonts w:ascii="Arial" w:hAnsi="Arial" w:cs="Arial"/>
              </w:rPr>
              <w:t xml:space="preserve"> </w:t>
            </w:r>
            <w:r w:rsidRPr="00E81D89">
              <w:rPr>
                <w:rFonts w:ascii="Arial" w:hAnsi="Arial" w:cs="Arial"/>
              </w:rPr>
              <w:t xml:space="preserve"> </w:t>
            </w:r>
            <w:r w:rsidR="006B1380">
              <w:rPr>
                <w:rFonts w:ascii="Arial" w:hAnsi="Arial" w:cs="Arial"/>
              </w:rPr>
              <w:t>4</w:t>
            </w:r>
            <w:r w:rsidRPr="00E81D89">
              <w:rPr>
                <w:rFonts w:ascii="Arial" w:hAnsi="Arial" w:cs="Arial"/>
              </w:rPr>
              <w:t>, w ENEA Elektrownia Połaniec Spółka Akcyjna”, prowadzonego w trybie przetargu nieograniczonego.</w:t>
            </w:r>
          </w:p>
        </w:tc>
      </w:tr>
      <w:tr w:rsidR="00E81D89" w:rsidRPr="00E81D89" w14:paraId="76E99C26" w14:textId="77777777" w:rsidTr="00610145">
        <w:trPr>
          <w:trHeight w:val="860"/>
        </w:trPr>
        <w:tc>
          <w:tcPr>
            <w:tcW w:w="993" w:type="dxa"/>
            <w:shd w:val="clear" w:color="auto" w:fill="DEEAF6"/>
            <w:tcMar>
              <w:left w:w="28" w:type="dxa"/>
              <w:right w:w="28" w:type="dxa"/>
            </w:tcMar>
            <w:vAlign w:val="center"/>
          </w:tcPr>
          <w:p w14:paraId="0F8CE0C5"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2A979752" w14:textId="77777777" w:rsidR="00E81D89" w:rsidRPr="00E81D89" w:rsidRDefault="00E81D89" w:rsidP="00E81D89">
            <w:pPr>
              <w:rPr>
                <w:rFonts w:ascii="Arial" w:hAnsi="Arial" w:cs="Arial"/>
                <w:b/>
              </w:rPr>
            </w:pPr>
            <w:r w:rsidRPr="00E81D89">
              <w:rPr>
                <w:rFonts w:ascii="Arial" w:hAnsi="Arial" w:cs="Arial"/>
                <w:b/>
              </w:rPr>
              <w:t>Wykonawca</w:t>
            </w:r>
          </w:p>
        </w:tc>
        <w:tc>
          <w:tcPr>
            <w:tcW w:w="283" w:type="dxa"/>
            <w:tcMar>
              <w:left w:w="28" w:type="dxa"/>
              <w:right w:w="28" w:type="dxa"/>
            </w:tcMar>
            <w:vAlign w:val="center"/>
          </w:tcPr>
          <w:p w14:paraId="1494EFA5" w14:textId="77777777" w:rsidR="00E81D89" w:rsidRPr="00E81D89" w:rsidRDefault="00E81D89" w:rsidP="00E81D89">
            <w:pPr>
              <w:rPr>
                <w:rFonts w:ascii="Arial" w:hAnsi="Arial" w:cs="Arial"/>
              </w:rPr>
            </w:pPr>
          </w:p>
        </w:tc>
        <w:tc>
          <w:tcPr>
            <w:tcW w:w="6379" w:type="dxa"/>
            <w:tcMar>
              <w:left w:w="28" w:type="dxa"/>
              <w:right w:w="28" w:type="dxa"/>
            </w:tcMar>
            <w:vAlign w:val="center"/>
          </w:tcPr>
          <w:p w14:paraId="30BA5207" w14:textId="77777777" w:rsidR="00E81D89" w:rsidRPr="00E81D89" w:rsidRDefault="00E81D89" w:rsidP="00E81D89">
            <w:pPr>
              <w:rPr>
                <w:rFonts w:ascii="Arial" w:hAnsi="Arial" w:cs="Arial"/>
              </w:rPr>
            </w:pPr>
            <w:r w:rsidRPr="00E81D89">
              <w:rPr>
                <w:rFonts w:ascii="Arial" w:hAnsi="Arial" w:cs="Aria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E81D89" w:rsidRPr="00E81D89" w14:paraId="6846F0C0" w14:textId="77777777" w:rsidTr="00610145">
        <w:tc>
          <w:tcPr>
            <w:tcW w:w="993" w:type="dxa"/>
            <w:shd w:val="clear" w:color="auto" w:fill="DEEAF6"/>
            <w:tcMar>
              <w:left w:w="28" w:type="dxa"/>
              <w:right w:w="28" w:type="dxa"/>
            </w:tcMar>
            <w:vAlign w:val="center"/>
          </w:tcPr>
          <w:p w14:paraId="7B185430"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6F62B556" w14:textId="77777777" w:rsidR="00E81D89" w:rsidRPr="00E81D89" w:rsidRDefault="00E81D89" w:rsidP="00E81D89">
            <w:pPr>
              <w:rPr>
                <w:rFonts w:ascii="Arial" w:hAnsi="Arial" w:cs="Arial"/>
                <w:b/>
              </w:rPr>
            </w:pPr>
            <w:r w:rsidRPr="00E81D89">
              <w:rPr>
                <w:rFonts w:ascii="Arial" w:hAnsi="Arial" w:cs="Arial"/>
                <w:b/>
              </w:rPr>
              <w:t>Oferta</w:t>
            </w:r>
          </w:p>
        </w:tc>
        <w:tc>
          <w:tcPr>
            <w:tcW w:w="283" w:type="dxa"/>
            <w:tcMar>
              <w:left w:w="28" w:type="dxa"/>
              <w:right w:w="28" w:type="dxa"/>
            </w:tcMar>
            <w:vAlign w:val="center"/>
          </w:tcPr>
          <w:p w14:paraId="38D3A6D8" w14:textId="77777777" w:rsidR="00E81D89" w:rsidRPr="00E81D89" w:rsidRDefault="00E81D89" w:rsidP="00E81D89">
            <w:pPr>
              <w:rPr>
                <w:rFonts w:ascii="Arial" w:hAnsi="Arial" w:cs="Arial"/>
              </w:rPr>
            </w:pPr>
          </w:p>
        </w:tc>
        <w:tc>
          <w:tcPr>
            <w:tcW w:w="6379" w:type="dxa"/>
            <w:tcMar>
              <w:left w:w="28" w:type="dxa"/>
              <w:right w:w="28" w:type="dxa"/>
            </w:tcMar>
            <w:vAlign w:val="center"/>
          </w:tcPr>
          <w:p w14:paraId="2AB47706" w14:textId="457A4978" w:rsidR="00E81D89" w:rsidRPr="00E81D89" w:rsidRDefault="00E81D89" w:rsidP="00E81D89">
            <w:pPr>
              <w:rPr>
                <w:rFonts w:ascii="Arial" w:hAnsi="Arial" w:cs="Arial"/>
              </w:rPr>
            </w:pPr>
            <w:r w:rsidRPr="00E81D89">
              <w:rPr>
                <w:rFonts w:ascii="Arial" w:hAnsi="Arial" w:cs="Arial"/>
              </w:rPr>
              <w:t>Oznacza ofertę zawierającą cenę, składaną w ramach przetargu nieograniczonego przez Wykonawcę na „Dostawa pakietów zimnego końca na obrotowy podgrzewacz powietrza na blok</w:t>
            </w:r>
            <w:r w:rsidR="006B1380">
              <w:rPr>
                <w:rFonts w:ascii="Arial" w:hAnsi="Arial" w:cs="Arial"/>
              </w:rPr>
              <w:t xml:space="preserve"> </w:t>
            </w:r>
            <w:r w:rsidR="008A1248">
              <w:rPr>
                <w:rFonts w:ascii="Arial" w:hAnsi="Arial" w:cs="Arial"/>
              </w:rPr>
              <w:t xml:space="preserve">energetyczne </w:t>
            </w:r>
            <w:r w:rsidR="006B1380">
              <w:rPr>
                <w:rFonts w:ascii="Arial" w:hAnsi="Arial" w:cs="Arial"/>
              </w:rPr>
              <w:t>4</w:t>
            </w:r>
            <w:r w:rsidRPr="00E81D89">
              <w:rPr>
                <w:rFonts w:ascii="Arial" w:hAnsi="Arial" w:cs="Arial"/>
              </w:rPr>
              <w:t xml:space="preserve"> w ENEA Elektrownia Połaniec Spółka Akcyjna</w:t>
            </w:r>
            <w:r w:rsidRPr="00E81D89">
              <w:rPr>
                <w:rFonts w:ascii="Arial" w:hAnsi="Arial" w:cs="Arial"/>
                <w:iCs/>
              </w:rPr>
              <w:t>”.</w:t>
            </w:r>
          </w:p>
        </w:tc>
      </w:tr>
      <w:tr w:rsidR="00E81D89" w:rsidRPr="00E81D89" w14:paraId="2B191653" w14:textId="77777777" w:rsidTr="00610145">
        <w:trPr>
          <w:trHeight w:hRule="exact" w:val="1364"/>
        </w:trPr>
        <w:tc>
          <w:tcPr>
            <w:tcW w:w="993" w:type="dxa"/>
            <w:shd w:val="clear" w:color="auto" w:fill="DEEAF6"/>
            <w:tcMar>
              <w:left w:w="28" w:type="dxa"/>
              <w:right w:w="28" w:type="dxa"/>
            </w:tcMar>
            <w:vAlign w:val="center"/>
          </w:tcPr>
          <w:p w14:paraId="048EF236"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7AEEA9C7" w14:textId="77777777" w:rsidR="00E81D89" w:rsidRPr="00E81D89" w:rsidRDefault="00E81D89" w:rsidP="00E81D89">
            <w:pPr>
              <w:rPr>
                <w:rFonts w:ascii="Arial" w:hAnsi="Arial" w:cs="Arial"/>
                <w:b/>
              </w:rPr>
            </w:pPr>
            <w:r w:rsidRPr="00E81D89">
              <w:rPr>
                <w:rFonts w:ascii="Arial" w:hAnsi="Arial" w:cs="Arial"/>
                <w:b/>
              </w:rPr>
              <w:t>Dostawy</w:t>
            </w:r>
          </w:p>
        </w:tc>
        <w:tc>
          <w:tcPr>
            <w:tcW w:w="283" w:type="dxa"/>
            <w:tcMar>
              <w:left w:w="28" w:type="dxa"/>
              <w:right w:w="28" w:type="dxa"/>
            </w:tcMar>
            <w:vAlign w:val="center"/>
          </w:tcPr>
          <w:p w14:paraId="30F41EEC" w14:textId="77777777" w:rsidR="00E81D89" w:rsidRPr="00E81D89" w:rsidRDefault="00E81D89" w:rsidP="00E81D89">
            <w:pPr>
              <w:rPr>
                <w:rFonts w:ascii="Arial" w:hAnsi="Arial" w:cs="Arial"/>
              </w:rPr>
            </w:pPr>
          </w:p>
        </w:tc>
        <w:tc>
          <w:tcPr>
            <w:tcW w:w="6379" w:type="dxa"/>
            <w:tcMar>
              <w:left w:w="28" w:type="dxa"/>
              <w:right w:w="28" w:type="dxa"/>
            </w:tcMar>
            <w:vAlign w:val="center"/>
          </w:tcPr>
          <w:p w14:paraId="2052FF4E" w14:textId="77777777" w:rsidR="00E81D89" w:rsidRPr="00E81D89" w:rsidRDefault="00E81D89" w:rsidP="00E81D89">
            <w:pPr>
              <w:rPr>
                <w:rFonts w:ascii="Arial" w:hAnsi="Arial" w:cs="Arial"/>
              </w:rPr>
            </w:pPr>
            <w:r w:rsidRPr="00E81D89">
              <w:rPr>
                <w:rFonts w:ascii="Arial" w:hAnsi="Arial" w:cs="Aria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E81D89" w:rsidRPr="00E81D89" w14:paraId="209AFD13" w14:textId="77777777" w:rsidTr="00610145">
        <w:trPr>
          <w:trHeight w:val="407"/>
        </w:trPr>
        <w:tc>
          <w:tcPr>
            <w:tcW w:w="993" w:type="dxa"/>
            <w:shd w:val="clear" w:color="auto" w:fill="DEEAF6"/>
            <w:tcMar>
              <w:left w:w="28" w:type="dxa"/>
              <w:right w:w="28" w:type="dxa"/>
            </w:tcMar>
            <w:vAlign w:val="center"/>
          </w:tcPr>
          <w:p w14:paraId="7C7A3076"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76A2158D" w14:textId="77777777" w:rsidR="00E81D89" w:rsidRPr="00E81D89" w:rsidRDefault="00E81D89" w:rsidP="00E81D89">
            <w:pPr>
              <w:rPr>
                <w:rFonts w:ascii="Arial" w:hAnsi="Arial" w:cs="Arial"/>
                <w:b/>
              </w:rPr>
            </w:pPr>
            <w:r w:rsidRPr="00E81D89">
              <w:rPr>
                <w:rFonts w:ascii="Arial" w:hAnsi="Arial" w:cs="Arial"/>
                <w:b/>
              </w:rPr>
              <w:t>Strony przetargu</w:t>
            </w:r>
          </w:p>
        </w:tc>
        <w:tc>
          <w:tcPr>
            <w:tcW w:w="283" w:type="dxa"/>
            <w:tcMar>
              <w:left w:w="28" w:type="dxa"/>
              <w:right w:w="28" w:type="dxa"/>
            </w:tcMar>
            <w:vAlign w:val="center"/>
          </w:tcPr>
          <w:p w14:paraId="4321B7A3" w14:textId="77777777" w:rsidR="00E81D89" w:rsidRPr="00E81D89" w:rsidRDefault="00E81D89" w:rsidP="00E81D89">
            <w:pPr>
              <w:rPr>
                <w:rFonts w:ascii="Arial" w:hAnsi="Arial" w:cs="Arial"/>
              </w:rPr>
            </w:pPr>
          </w:p>
        </w:tc>
        <w:tc>
          <w:tcPr>
            <w:tcW w:w="6379" w:type="dxa"/>
            <w:tcMar>
              <w:left w:w="28" w:type="dxa"/>
              <w:right w:w="28" w:type="dxa"/>
            </w:tcMar>
            <w:vAlign w:val="center"/>
          </w:tcPr>
          <w:p w14:paraId="7F8EB3F7" w14:textId="77777777" w:rsidR="00E81D89" w:rsidRPr="00E81D89" w:rsidRDefault="00E81D89" w:rsidP="00E81D89">
            <w:pPr>
              <w:rPr>
                <w:rFonts w:ascii="Arial" w:hAnsi="Arial" w:cs="Arial"/>
              </w:rPr>
            </w:pPr>
            <w:r w:rsidRPr="00E81D89">
              <w:rPr>
                <w:rFonts w:ascii="Arial" w:hAnsi="Arial" w:cs="Arial"/>
              </w:rPr>
              <w:t>Zamawiający i Wykonawca.</w:t>
            </w:r>
          </w:p>
        </w:tc>
      </w:tr>
      <w:tr w:rsidR="00E81D89" w:rsidRPr="00E81D89" w14:paraId="1E46C119" w14:textId="77777777" w:rsidTr="00610145">
        <w:tc>
          <w:tcPr>
            <w:tcW w:w="993" w:type="dxa"/>
            <w:shd w:val="clear" w:color="auto" w:fill="DEEAF6"/>
            <w:tcMar>
              <w:left w:w="28" w:type="dxa"/>
              <w:right w:w="28" w:type="dxa"/>
            </w:tcMar>
            <w:vAlign w:val="center"/>
          </w:tcPr>
          <w:p w14:paraId="74EB7C91"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0916CF80" w14:textId="77777777" w:rsidR="00E81D89" w:rsidRPr="00E81D89" w:rsidRDefault="00E81D89" w:rsidP="00E81D89">
            <w:pPr>
              <w:rPr>
                <w:rFonts w:ascii="Arial" w:hAnsi="Arial" w:cs="Arial"/>
                <w:b/>
              </w:rPr>
            </w:pPr>
            <w:r w:rsidRPr="00E81D89">
              <w:rPr>
                <w:rFonts w:ascii="Arial" w:hAnsi="Arial" w:cs="Arial"/>
                <w:b/>
              </w:rPr>
              <w:t>Cena</w:t>
            </w:r>
          </w:p>
        </w:tc>
        <w:tc>
          <w:tcPr>
            <w:tcW w:w="283" w:type="dxa"/>
            <w:tcMar>
              <w:left w:w="28" w:type="dxa"/>
              <w:right w:w="28" w:type="dxa"/>
            </w:tcMar>
            <w:vAlign w:val="center"/>
          </w:tcPr>
          <w:p w14:paraId="4B2308B0" w14:textId="77777777" w:rsidR="00E81D89" w:rsidRPr="00E81D89" w:rsidRDefault="00E81D89" w:rsidP="00E81D89">
            <w:pPr>
              <w:rPr>
                <w:rFonts w:ascii="Arial" w:hAnsi="Arial" w:cs="Arial"/>
              </w:rPr>
            </w:pPr>
          </w:p>
        </w:tc>
        <w:tc>
          <w:tcPr>
            <w:tcW w:w="6379" w:type="dxa"/>
            <w:tcMar>
              <w:left w:w="28" w:type="dxa"/>
              <w:right w:w="28" w:type="dxa"/>
            </w:tcMar>
            <w:vAlign w:val="center"/>
          </w:tcPr>
          <w:p w14:paraId="1A1121B4" w14:textId="77777777" w:rsidR="00E81D89" w:rsidRPr="00E81D89" w:rsidRDefault="00E81D89" w:rsidP="00E81D89">
            <w:pPr>
              <w:rPr>
                <w:rFonts w:ascii="Arial" w:hAnsi="Arial" w:cs="Arial"/>
              </w:rPr>
            </w:pPr>
            <w:r w:rsidRPr="00E81D89">
              <w:rPr>
                <w:rFonts w:ascii="Arial" w:hAnsi="Arial" w:cs="Arial"/>
              </w:rPr>
              <w:t>Należy przez to rozumieć cenę w rozumieniu art. 3 ust. 1 pkt 1 i ust. 2 ustawy z dnia 9 maja 2014 r. o informowaniu o cenach towarów i usług (Dz.U.2014.915).</w:t>
            </w:r>
          </w:p>
        </w:tc>
      </w:tr>
      <w:tr w:rsidR="00E81D89" w:rsidRPr="00E81D89" w14:paraId="483F4486" w14:textId="77777777" w:rsidTr="00610145">
        <w:tc>
          <w:tcPr>
            <w:tcW w:w="993" w:type="dxa"/>
            <w:shd w:val="clear" w:color="auto" w:fill="DEEAF6"/>
            <w:tcMar>
              <w:left w:w="28" w:type="dxa"/>
              <w:right w:w="28" w:type="dxa"/>
            </w:tcMar>
            <w:vAlign w:val="center"/>
          </w:tcPr>
          <w:p w14:paraId="1B6A933B"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629F0C48" w14:textId="77777777" w:rsidR="00E81D89" w:rsidRPr="00E81D89" w:rsidRDefault="00E81D89" w:rsidP="00E81D89">
            <w:pPr>
              <w:rPr>
                <w:rFonts w:ascii="Arial" w:hAnsi="Arial" w:cs="Arial"/>
                <w:b/>
              </w:rPr>
            </w:pPr>
            <w:r w:rsidRPr="00E81D89">
              <w:rPr>
                <w:rFonts w:ascii="Arial" w:hAnsi="Arial" w:cs="Arial"/>
                <w:b/>
              </w:rPr>
              <w:t>Cena Netto</w:t>
            </w:r>
          </w:p>
        </w:tc>
        <w:tc>
          <w:tcPr>
            <w:tcW w:w="283" w:type="dxa"/>
            <w:tcMar>
              <w:left w:w="28" w:type="dxa"/>
              <w:right w:w="28" w:type="dxa"/>
            </w:tcMar>
            <w:vAlign w:val="center"/>
          </w:tcPr>
          <w:p w14:paraId="0AA71BCC" w14:textId="77777777" w:rsidR="00E81D89" w:rsidRPr="00E81D89" w:rsidRDefault="00E81D89" w:rsidP="00E81D89">
            <w:pPr>
              <w:rPr>
                <w:rFonts w:ascii="Arial" w:hAnsi="Arial" w:cs="Arial"/>
              </w:rPr>
            </w:pPr>
          </w:p>
        </w:tc>
        <w:tc>
          <w:tcPr>
            <w:tcW w:w="6379" w:type="dxa"/>
            <w:tcMar>
              <w:left w:w="28" w:type="dxa"/>
              <w:right w:w="28" w:type="dxa"/>
            </w:tcMar>
            <w:vAlign w:val="center"/>
          </w:tcPr>
          <w:p w14:paraId="47E21B54" w14:textId="77777777" w:rsidR="00E81D89" w:rsidRPr="00E81D89" w:rsidRDefault="00E81D89" w:rsidP="00E81D89">
            <w:pPr>
              <w:rPr>
                <w:rFonts w:ascii="Arial" w:hAnsi="Arial" w:cs="Arial"/>
              </w:rPr>
            </w:pPr>
            <w:r w:rsidRPr="00E81D89">
              <w:rPr>
                <w:rFonts w:ascii="Arial" w:hAnsi="Arial" w:cs="Arial"/>
              </w:rPr>
              <w:t>Cena za Przedmiot Zamówienia, nie zawierająca podatku VAT.</w:t>
            </w:r>
          </w:p>
        </w:tc>
      </w:tr>
      <w:tr w:rsidR="00E81D89" w:rsidRPr="00E81D89" w14:paraId="60DA78CB" w14:textId="77777777" w:rsidTr="00610145">
        <w:tc>
          <w:tcPr>
            <w:tcW w:w="993" w:type="dxa"/>
            <w:shd w:val="clear" w:color="auto" w:fill="DEEAF6"/>
            <w:tcMar>
              <w:left w:w="28" w:type="dxa"/>
              <w:right w:w="28" w:type="dxa"/>
            </w:tcMar>
            <w:vAlign w:val="center"/>
          </w:tcPr>
          <w:p w14:paraId="3E34AECF" w14:textId="77777777" w:rsidR="00E81D89" w:rsidRPr="00E81D89" w:rsidRDefault="00E81D89"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062304C8" w14:textId="77777777" w:rsidR="00E81D89" w:rsidRPr="00E81D89" w:rsidRDefault="00E81D89" w:rsidP="00E81D89">
            <w:pPr>
              <w:rPr>
                <w:rFonts w:ascii="Arial" w:hAnsi="Arial" w:cs="Arial"/>
                <w:b/>
              </w:rPr>
            </w:pPr>
            <w:r w:rsidRPr="00E81D89">
              <w:rPr>
                <w:rFonts w:ascii="Arial" w:hAnsi="Arial" w:cs="Arial"/>
                <w:b/>
              </w:rPr>
              <w:t>Cena Brutto</w:t>
            </w:r>
          </w:p>
        </w:tc>
        <w:tc>
          <w:tcPr>
            <w:tcW w:w="283" w:type="dxa"/>
            <w:tcMar>
              <w:left w:w="28" w:type="dxa"/>
              <w:right w:w="28" w:type="dxa"/>
            </w:tcMar>
            <w:vAlign w:val="center"/>
          </w:tcPr>
          <w:p w14:paraId="087B2E5F" w14:textId="77777777" w:rsidR="00E81D89" w:rsidRPr="00E81D89" w:rsidRDefault="00E81D89" w:rsidP="00E81D89">
            <w:pPr>
              <w:rPr>
                <w:rFonts w:ascii="Arial" w:hAnsi="Arial" w:cs="Arial"/>
              </w:rPr>
            </w:pPr>
          </w:p>
        </w:tc>
        <w:tc>
          <w:tcPr>
            <w:tcW w:w="6379" w:type="dxa"/>
            <w:tcMar>
              <w:left w:w="28" w:type="dxa"/>
              <w:right w:w="28" w:type="dxa"/>
            </w:tcMar>
            <w:vAlign w:val="center"/>
          </w:tcPr>
          <w:p w14:paraId="78AEB173" w14:textId="77777777" w:rsidR="00E81D89" w:rsidRPr="00E81D89" w:rsidRDefault="00E81D89" w:rsidP="00E81D89">
            <w:pPr>
              <w:rPr>
                <w:rFonts w:ascii="Arial" w:hAnsi="Arial" w:cs="Arial"/>
              </w:rPr>
            </w:pPr>
            <w:r w:rsidRPr="00E81D89">
              <w:rPr>
                <w:rFonts w:ascii="Arial" w:hAnsi="Arial" w:cs="Arial"/>
              </w:rPr>
              <w:t xml:space="preserve">Cena za Przedmiot Zamówienia, zawierająca podatek VAT wg stawki obowiązującej na dzień składania ofert. </w:t>
            </w:r>
          </w:p>
        </w:tc>
      </w:tr>
      <w:tr w:rsidR="008577FD" w:rsidRPr="00E81D89" w14:paraId="47A735E3" w14:textId="77777777" w:rsidTr="00610145">
        <w:tc>
          <w:tcPr>
            <w:tcW w:w="993" w:type="dxa"/>
            <w:shd w:val="clear" w:color="auto" w:fill="DEEAF6"/>
            <w:tcMar>
              <w:left w:w="28" w:type="dxa"/>
              <w:right w:w="28" w:type="dxa"/>
            </w:tcMar>
            <w:vAlign w:val="center"/>
          </w:tcPr>
          <w:p w14:paraId="1B752CFA" w14:textId="77777777" w:rsidR="008577FD" w:rsidRPr="00E81D89" w:rsidRDefault="008577FD" w:rsidP="00E81D89">
            <w:pPr>
              <w:numPr>
                <w:ilvl w:val="1"/>
                <w:numId w:val="34"/>
              </w:numPr>
              <w:rPr>
                <w:rFonts w:ascii="Arial" w:hAnsi="Arial" w:cs="Arial"/>
                <w:b/>
              </w:rPr>
            </w:pPr>
          </w:p>
        </w:tc>
        <w:tc>
          <w:tcPr>
            <w:tcW w:w="2382" w:type="dxa"/>
            <w:shd w:val="clear" w:color="auto" w:fill="DEEAF6"/>
            <w:tcMar>
              <w:left w:w="28" w:type="dxa"/>
              <w:right w:w="28" w:type="dxa"/>
            </w:tcMar>
            <w:vAlign w:val="center"/>
          </w:tcPr>
          <w:p w14:paraId="794B3C06" w14:textId="77777777" w:rsidR="008577FD" w:rsidRPr="00E81D89" w:rsidRDefault="00EF4827" w:rsidP="00E81D89">
            <w:pPr>
              <w:rPr>
                <w:rFonts w:ascii="Arial" w:hAnsi="Arial" w:cs="Arial"/>
                <w:b/>
              </w:rPr>
            </w:pPr>
            <w:r>
              <w:rPr>
                <w:rFonts w:ascii="Arial" w:hAnsi="Arial" w:cs="Arial"/>
                <w:b/>
              </w:rPr>
              <w:t xml:space="preserve">OPP </w:t>
            </w:r>
          </w:p>
        </w:tc>
        <w:tc>
          <w:tcPr>
            <w:tcW w:w="283" w:type="dxa"/>
            <w:tcMar>
              <w:left w:w="28" w:type="dxa"/>
              <w:right w:w="28" w:type="dxa"/>
            </w:tcMar>
            <w:vAlign w:val="center"/>
          </w:tcPr>
          <w:p w14:paraId="564A9DC7" w14:textId="77777777" w:rsidR="008577FD" w:rsidRPr="00E81D89" w:rsidRDefault="008577FD" w:rsidP="00E81D89">
            <w:pPr>
              <w:rPr>
                <w:rFonts w:ascii="Arial" w:hAnsi="Arial" w:cs="Arial"/>
              </w:rPr>
            </w:pPr>
          </w:p>
        </w:tc>
        <w:tc>
          <w:tcPr>
            <w:tcW w:w="6379" w:type="dxa"/>
            <w:tcMar>
              <w:left w:w="28" w:type="dxa"/>
              <w:right w:w="28" w:type="dxa"/>
            </w:tcMar>
            <w:vAlign w:val="center"/>
          </w:tcPr>
          <w:p w14:paraId="0793AED7" w14:textId="77777777" w:rsidR="008577FD" w:rsidRPr="00E81D89" w:rsidRDefault="008577FD" w:rsidP="008577FD">
            <w:pPr>
              <w:rPr>
                <w:rFonts w:ascii="Arial" w:hAnsi="Arial" w:cs="Arial"/>
              </w:rPr>
            </w:pPr>
            <w:r>
              <w:rPr>
                <w:rFonts w:ascii="Arial" w:hAnsi="Arial" w:cs="Arial"/>
              </w:rPr>
              <w:t>Obrotowy podgrzewacz powietrza</w:t>
            </w:r>
            <w:r w:rsidR="00EF4827">
              <w:rPr>
                <w:rFonts w:ascii="Arial" w:hAnsi="Arial" w:cs="Arial"/>
              </w:rPr>
              <w:t xml:space="preserve"> Luvo</w:t>
            </w:r>
          </w:p>
        </w:tc>
      </w:tr>
    </w:tbl>
    <w:p w14:paraId="4062D7CD" w14:textId="77777777" w:rsidR="001A5411" w:rsidRDefault="001A5411" w:rsidP="00E81D89">
      <w:pPr>
        <w:rPr>
          <w:rFonts w:ascii="Arial" w:hAnsi="Arial" w:cs="Arial"/>
        </w:rPr>
      </w:pPr>
    </w:p>
    <w:p w14:paraId="2AFDB8B4" w14:textId="77777777" w:rsidR="00E81D89" w:rsidRDefault="00E81D89" w:rsidP="00E440F6">
      <w:pPr>
        <w:pStyle w:val="Akapitzlist"/>
        <w:numPr>
          <w:ilvl w:val="0"/>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hanging="425"/>
        <w:rPr>
          <w:rFonts w:ascii="Arial" w:hAnsi="Arial" w:cs="Arial"/>
          <w:b/>
          <w:sz w:val="28"/>
          <w:szCs w:val="28"/>
        </w:rPr>
      </w:pPr>
      <w:r>
        <w:rPr>
          <w:rFonts w:ascii="Arial" w:hAnsi="Arial" w:cs="Arial"/>
          <w:b/>
          <w:sz w:val="28"/>
          <w:szCs w:val="28"/>
        </w:rPr>
        <w:t xml:space="preserve">Zakres </w:t>
      </w:r>
      <w:r w:rsidR="00830B81">
        <w:rPr>
          <w:rFonts w:ascii="Arial" w:hAnsi="Arial" w:cs="Arial"/>
          <w:b/>
          <w:sz w:val="28"/>
          <w:szCs w:val="28"/>
        </w:rPr>
        <w:t xml:space="preserve">usług: </w:t>
      </w:r>
    </w:p>
    <w:p w14:paraId="62A39413" w14:textId="77777777" w:rsidR="00830B81" w:rsidRPr="00E440F6" w:rsidRDefault="00830B81" w:rsidP="00830B81">
      <w:pPr>
        <w:pStyle w:val="Akapitzlist"/>
        <w:numPr>
          <w:ilvl w:val="1"/>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rPr>
          <w:rFonts w:ascii="Arial" w:hAnsi="Arial" w:cs="Arial"/>
          <w:b/>
          <w:sz w:val="28"/>
          <w:szCs w:val="28"/>
        </w:rPr>
      </w:pPr>
      <w:r>
        <w:rPr>
          <w:rFonts w:ascii="Arial" w:hAnsi="Arial" w:cs="Arial"/>
          <w:b/>
          <w:sz w:val="28"/>
          <w:szCs w:val="28"/>
        </w:rPr>
        <w:t xml:space="preserve"> Dostawa  pakietów </w:t>
      </w:r>
      <w:r w:rsidR="00EF4827">
        <w:rPr>
          <w:rFonts w:ascii="Arial" w:hAnsi="Arial" w:cs="Arial"/>
          <w:b/>
          <w:sz w:val="28"/>
          <w:szCs w:val="28"/>
        </w:rPr>
        <w:t>obrotowego</w:t>
      </w:r>
      <w:r w:rsidR="00EF4827" w:rsidRPr="00EF4827">
        <w:rPr>
          <w:rFonts w:ascii="Arial" w:hAnsi="Arial" w:cs="Arial"/>
          <w:b/>
          <w:sz w:val="28"/>
          <w:szCs w:val="28"/>
        </w:rPr>
        <w:t xml:space="preserve"> p</w:t>
      </w:r>
      <w:r w:rsidR="00EF4827">
        <w:rPr>
          <w:rFonts w:ascii="Arial" w:hAnsi="Arial" w:cs="Arial"/>
          <w:b/>
          <w:sz w:val="28"/>
          <w:szCs w:val="28"/>
        </w:rPr>
        <w:t xml:space="preserve">odgrzewacza </w:t>
      </w:r>
      <w:r w:rsidR="00EF4827" w:rsidRPr="00EF4827">
        <w:rPr>
          <w:rFonts w:ascii="Arial" w:hAnsi="Arial" w:cs="Arial"/>
          <w:b/>
          <w:sz w:val="28"/>
          <w:szCs w:val="28"/>
        </w:rPr>
        <w:t>powietrza</w:t>
      </w:r>
      <w:r w:rsidR="00EF4827">
        <w:rPr>
          <w:rFonts w:ascii="Arial" w:hAnsi="Arial" w:cs="Arial"/>
          <w:b/>
          <w:sz w:val="28"/>
          <w:szCs w:val="28"/>
        </w:rPr>
        <w:t xml:space="preserve"> </w:t>
      </w:r>
      <w:r>
        <w:rPr>
          <w:rFonts w:ascii="Arial" w:hAnsi="Arial" w:cs="Arial"/>
          <w:b/>
          <w:sz w:val="28"/>
          <w:szCs w:val="28"/>
        </w:rPr>
        <w:t>Luvo</w:t>
      </w:r>
    </w:p>
    <w:p w14:paraId="38749011" w14:textId="68528EAA" w:rsidR="00327BC5" w:rsidRDefault="00CF5502" w:rsidP="00B35A5A">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jc w:val="both"/>
        <w:rPr>
          <w:rFonts w:ascii="Arial" w:hAnsi="Arial" w:cs="Arial"/>
        </w:rPr>
      </w:pPr>
      <w:r w:rsidRPr="00A500A0">
        <w:rPr>
          <w:rFonts w:ascii="Arial" w:hAnsi="Arial" w:cs="Arial"/>
        </w:rPr>
        <w:t>Zakres obejmuje dostawę</w:t>
      </w:r>
      <w:r w:rsidR="00830B81">
        <w:rPr>
          <w:rFonts w:ascii="Arial" w:hAnsi="Arial" w:cs="Arial"/>
        </w:rPr>
        <w:t xml:space="preserve"> </w:t>
      </w:r>
      <w:r w:rsidR="007816D1">
        <w:rPr>
          <w:rFonts w:ascii="Arial" w:hAnsi="Arial" w:cs="Arial"/>
        </w:rPr>
        <w:t xml:space="preserve">pakietów A,B,C </w:t>
      </w:r>
      <w:r w:rsidR="00327BC5">
        <w:rPr>
          <w:rFonts w:ascii="Arial" w:hAnsi="Arial" w:cs="Arial"/>
        </w:rPr>
        <w:t xml:space="preserve">zimnego końca </w:t>
      </w:r>
      <w:r w:rsidR="00E81D89">
        <w:rPr>
          <w:rFonts w:ascii="Arial" w:hAnsi="Arial" w:cs="Arial"/>
        </w:rPr>
        <w:t>obrotowego podgrzewacza powietrza</w:t>
      </w:r>
      <w:r w:rsidR="00327BC5">
        <w:rPr>
          <w:rFonts w:ascii="Arial" w:hAnsi="Arial" w:cs="Arial"/>
        </w:rPr>
        <w:t xml:space="preserve"> Luvo</w:t>
      </w:r>
      <w:r w:rsidR="007816D1">
        <w:rPr>
          <w:rFonts w:ascii="Arial" w:hAnsi="Arial" w:cs="Arial"/>
        </w:rPr>
        <w:t xml:space="preserve"> 1,2 </w:t>
      </w:r>
      <w:r w:rsidR="00327BC5">
        <w:rPr>
          <w:rFonts w:ascii="Arial" w:hAnsi="Arial" w:cs="Arial"/>
        </w:rPr>
        <w:t xml:space="preserve"> dla</w:t>
      </w:r>
      <w:r w:rsidR="00327BC5" w:rsidRPr="00A500A0">
        <w:rPr>
          <w:rFonts w:ascii="Arial" w:hAnsi="Arial" w:cs="Arial"/>
        </w:rPr>
        <w:t xml:space="preserve"> blok</w:t>
      </w:r>
      <w:r w:rsidR="00BF7E60">
        <w:rPr>
          <w:rFonts w:ascii="Arial" w:hAnsi="Arial" w:cs="Arial"/>
        </w:rPr>
        <w:t xml:space="preserve">u </w:t>
      </w:r>
      <w:r w:rsidR="00327BC5" w:rsidRPr="00A500A0">
        <w:rPr>
          <w:rFonts w:ascii="Arial" w:hAnsi="Arial" w:cs="Arial"/>
        </w:rPr>
        <w:t xml:space="preserve"> energetycznych</w:t>
      </w:r>
      <w:r w:rsidR="00327BC5">
        <w:rPr>
          <w:rFonts w:ascii="Arial" w:hAnsi="Arial" w:cs="Arial"/>
        </w:rPr>
        <w:t xml:space="preserve"> </w:t>
      </w:r>
      <w:r w:rsidR="00327BC5" w:rsidRPr="00A500A0">
        <w:rPr>
          <w:rFonts w:ascii="Arial" w:hAnsi="Arial" w:cs="Arial"/>
        </w:rPr>
        <w:t>nr</w:t>
      </w:r>
      <w:r w:rsidR="0028694B">
        <w:rPr>
          <w:rFonts w:ascii="Arial" w:hAnsi="Arial" w:cs="Arial"/>
        </w:rPr>
        <w:t xml:space="preserve"> </w:t>
      </w:r>
      <w:r w:rsidR="00BF7E60">
        <w:rPr>
          <w:rFonts w:ascii="Arial" w:hAnsi="Arial" w:cs="Arial"/>
        </w:rPr>
        <w:t>4</w:t>
      </w:r>
      <w:r w:rsidR="008577FD" w:rsidRPr="008577FD">
        <w:rPr>
          <w:rFonts w:ascii="Arial" w:hAnsi="Arial" w:cs="Arial"/>
        </w:rPr>
        <w:t>,</w:t>
      </w:r>
      <w:r w:rsidR="00BF7E60">
        <w:rPr>
          <w:rFonts w:ascii="Arial" w:hAnsi="Arial" w:cs="Arial"/>
        </w:rPr>
        <w:t xml:space="preserve"> </w:t>
      </w:r>
      <w:r w:rsidR="00EF4827">
        <w:rPr>
          <w:rFonts w:ascii="Arial" w:hAnsi="Arial" w:cs="Arial"/>
        </w:rPr>
        <w:t>w</w:t>
      </w:r>
      <w:r w:rsidR="00327BC5">
        <w:rPr>
          <w:rFonts w:ascii="Arial" w:hAnsi="Arial" w:cs="Arial"/>
        </w:rPr>
        <w:t xml:space="preserve"> </w:t>
      </w:r>
      <w:r w:rsidR="00E81D89">
        <w:rPr>
          <w:rFonts w:ascii="Arial" w:hAnsi="Arial" w:cs="Arial"/>
        </w:rPr>
        <w:t xml:space="preserve"> </w:t>
      </w:r>
      <w:r w:rsidR="007A7751">
        <w:rPr>
          <w:rFonts w:ascii="Arial" w:hAnsi="Arial" w:cs="Arial"/>
        </w:rPr>
        <w:t>Elektrowni w Połańcu.</w:t>
      </w:r>
    </w:p>
    <w:p w14:paraId="5A75B45E" w14:textId="77777777" w:rsidR="009F3F28" w:rsidRPr="00CF5502" w:rsidRDefault="009F3F28" w:rsidP="00830B81">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p>
    <w:p w14:paraId="70956C90" w14:textId="4FDA9F59" w:rsidR="00E440F6" w:rsidRPr="00E440F6" w:rsidRDefault="00830B81" w:rsidP="00E440F6">
      <w:pPr>
        <w:pStyle w:val="Akapitzlist"/>
        <w:numPr>
          <w:ilvl w:val="0"/>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hanging="425"/>
        <w:rPr>
          <w:rFonts w:ascii="Arial" w:hAnsi="Arial" w:cs="Arial"/>
          <w:b/>
          <w:sz w:val="28"/>
          <w:szCs w:val="28"/>
        </w:rPr>
      </w:pPr>
      <w:r>
        <w:rPr>
          <w:rFonts w:ascii="Arial" w:hAnsi="Arial" w:cs="Arial"/>
          <w:b/>
          <w:sz w:val="28"/>
          <w:szCs w:val="28"/>
        </w:rPr>
        <w:t xml:space="preserve">Termin </w:t>
      </w:r>
      <w:r w:rsidR="00A06519" w:rsidRPr="001B47F0">
        <w:rPr>
          <w:rFonts w:ascii="Arial" w:hAnsi="Arial" w:cs="Arial"/>
          <w:b/>
          <w:sz w:val="28"/>
          <w:szCs w:val="28"/>
        </w:rPr>
        <w:t>dostawy</w:t>
      </w:r>
      <w:r w:rsidR="009F3F28" w:rsidRPr="001B47F0">
        <w:rPr>
          <w:rFonts w:ascii="Arial" w:hAnsi="Arial" w:cs="Arial"/>
          <w:b/>
          <w:sz w:val="28"/>
          <w:szCs w:val="28"/>
        </w:rPr>
        <w:t xml:space="preserve"> pakietów</w:t>
      </w:r>
      <w:r w:rsidR="008C71A0" w:rsidRPr="001B47F0">
        <w:rPr>
          <w:rFonts w:ascii="Arial" w:hAnsi="Arial" w:cs="Arial"/>
          <w:b/>
          <w:sz w:val="28"/>
          <w:szCs w:val="28"/>
        </w:rPr>
        <w:t xml:space="preserve"> </w:t>
      </w:r>
      <w:r w:rsidR="00A06519" w:rsidRPr="001B47F0">
        <w:rPr>
          <w:rFonts w:ascii="Arial" w:hAnsi="Arial" w:cs="Arial"/>
          <w:b/>
          <w:sz w:val="28"/>
          <w:szCs w:val="28"/>
        </w:rPr>
        <w:t>Luvo</w:t>
      </w:r>
      <w:r w:rsidR="00A06519">
        <w:rPr>
          <w:rFonts w:ascii="Arial" w:hAnsi="Arial" w:cs="Arial"/>
          <w:b/>
          <w:sz w:val="28"/>
          <w:szCs w:val="28"/>
        </w:rPr>
        <w:t xml:space="preserve"> </w:t>
      </w:r>
    </w:p>
    <w:p w14:paraId="5F0FF3CE" w14:textId="69801A4D" w:rsidR="00596999" w:rsidRPr="00BF7E60" w:rsidRDefault="0099770F" w:rsidP="00AA5C3E">
      <w:pPr>
        <w:pStyle w:val="Akapitzlist"/>
        <w:numPr>
          <w:ilvl w:val="0"/>
          <w:numId w:val="33"/>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rPr>
          <w:rFonts w:ascii="Arial" w:hAnsi="Arial" w:cs="Arial"/>
        </w:rPr>
      </w:pPr>
      <w:r w:rsidRPr="00BF7E60">
        <w:rPr>
          <w:rFonts w:ascii="Arial" w:hAnsi="Arial" w:cs="Arial"/>
        </w:rPr>
        <w:t xml:space="preserve">Dostawa na magazyn  zamawiającego do dnia </w:t>
      </w:r>
      <w:r w:rsidR="007816D1">
        <w:rPr>
          <w:rFonts w:ascii="Arial" w:hAnsi="Arial" w:cs="Arial"/>
        </w:rPr>
        <w:t>20</w:t>
      </w:r>
      <w:r w:rsidR="00BF7E60" w:rsidRPr="00BF7E60">
        <w:rPr>
          <w:rFonts w:ascii="Arial" w:hAnsi="Arial" w:cs="Arial"/>
        </w:rPr>
        <w:t>.09.2025</w:t>
      </w:r>
    </w:p>
    <w:p w14:paraId="427FB936" w14:textId="77777777" w:rsidR="00830B81" w:rsidRPr="00327BC5" w:rsidRDefault="00830B81" w:rsidP="00830B81">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1145"/>
        <w:rPr>
          <w:rFonts w:ascii="Arial" w:hAnsi="Arial" w:cs="Arial"/>
        </w:rPr>
      </w:pPr>
    </w:p>
    <w:p w14:paraId="38F1197F" w14:textId="77777777" w:rsidR="00E440F6" w:rsidRDefault="000C7BB4" w:rsidP="00E440F6">
      <w:pPr>
        <w:pStyle w:val="Nagwek2"/>
        <w:numPr>
          <w:ilvl w:val="0"/>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eastAsiaTheme="minorHAnsi" w:cs="Arial"/>
          <w:kern w:val="0"/>
          <w:szCs w:val="28"/>
          <w:lang w:eastAsia="en-US"/>
        </w:rPr>
      </w:pPr>
      <w:r>
        <w:rPr>
          <w:rFonts w:eastAsiaTheme="minorHAnsi" w:cs="Arial"/>
          <w:kern w:val="0"/>
          <w:szCs w:val="28"/>
          <w:lang w:eastAsia="en-US"/>
        </w:rPr>
        <w:t>Dane techniczne</w:t>
      </w:r>
    </w:p>
    <w:p w14:paraId="146BDE8D" w14:textId="77777777" w:rsidR="00172F61" w:rsidRDefault="00172F61" w:rsidP="00FE5C86">
      <w:pPr>
        <w:pStyle w:val="Tekstpodstawowy"/>
        <w:numPr>
          <w:ilvl w:val="1"/>
          <w:numId w:val="1"/>
        </w:numPr>
        <w:rPr>
          <w:rFonts w:eastAsiaTheme="minorHAnsi"/>
          <w:b/>
          <w:lang w:val="pl-PL" w:eastAsia="en-US"/>
        </w:rPr>
      </w:pPr>
      <w:r w:rsidRPr="00172F61">
        <w:rPr>
          <w:rFonts w:eastAsiaTheme="minorHAnsi"/>
          <w:b/>
          <w:lang w:val="pl-PL" w:eastAsia="en-US"/>
        </w:rPr>
        <w:t xml:space="preserve">Dane techniczne pakietów </w:t>
      </w:r>
      <w:r>
        <w:rPr>
          <w:rFonts w:eastAsiaTheme="minorHAnsi"/>
          <w:b/>
          <w:lang w:val="pl-PL" w:eastAsia="en-US"/>
        </w:rPr>
        <w:t>obrotowego podgrzewacza powietrza</w:t>
      </w:r>
    </w:p>
    <w:p w14:paraId="094590A8" w14:textId="77777777" w:rsidR="00FE5C86" w:rsidRPr="00610145" w:rsidRDefault="00FE5C86"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Obrotowy podgrzewacz powietrza pracuje według regeneracyjnej zasady wymiany ciepła, to znaczy zawarta w spalinach energia cieplna zostaje przejęta przez masę akumulacyjną działających powierzchni grzewczych, a następnie przekazana do powietrza płynącego w odwrotnym kierunku. Znajdujące się w wirniku pakiety grzewcze składają się z blach o różnych profilach ułożonych warstwowo jedna za drugą. Typ powierzchni grzewczych  jest tak dobrany, aby przy możliwie małej stracie ciśnienia można było osiągnąć możliwie wysoką wydajność cieplną. Połowa powierzchni wirnika jest omywana przez powietrze, a reszta znajduje się w spalinach.</w:t>
      </w:r>
    </w:p>
    <w:p w14:paraId="4CCB30CE" w14:textId="77777777" w:rsidR="00FE5C86" w:rsidRPr="00610145" w:rsidRDefault="00FE5C86"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Obrotowy podgrzewacz powietrza LUVO składa się z następujących części:</w:t>
      </w:r>
    </w:p>
    <w:p w14:paraId="2A1C3C62"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-wirnika,</w:t>
      </w:r>
    </w:p>
    <w:p w14:paraId="18454482"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-korpusu,</w:t>
      </w:r>
    </w:p>
    <w:p w14:paraId="3461FEF4"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-konstrukcji stalowej łożysk,</w:t>
      </w:r>
    </w:p>
    <w:p w14:paraId="2E7E944F"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-urządzeń napędowych,</w:t>
      </w:r>
    </w:p>
    <w:p w14:paraId="490C60FB"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-pakietów wypełniających,</w:t>
      </w:r>
    </w:p>
    <w:p w14:paraId="7AF1658E"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-zdmuchiwaczy.</w:t>
      </w:r>
    </w:p>
    <w:p w14:paraId="19D1F9C4" w14:textId="77777777" w:rsidR="00FE5C86" w:rsidRPr="00610145" w:rsidRDefault="00FE5C86"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Wirnik jako element nośny pakietów grzewczych jest wykonany jako konstrukcja spawana. Do osiągnięcia dobrego uszczelnienia powierzchnie uszczelniające (zewnętrzne kołnierze, obszar centralny i listwy promieniowe) są wykonane z różnicą odchyleń od płaszczyzny o ok. 3mm. W celu wytworzenia labiryntu, listwy promieniowe przykręcone są z obu stron do ścian promieniowych wirnika. Wirnik składa się z zewnętrznego płaszcza i piasty, połączonych między sobą promieniowymi żebrami, które dzielą cały wirnik na dwadzieścia cztery równe części (sektory). U dołu piasta umocowana jest swą tarczą do kołnierza wału przy pomocy śrub. Każdy sektor podzielono na promieniu na sześć odcinków, w które włożono pakiety wypełniające. Wypełnienie umownie podzielono na wysokości wirnika na dwie warstwy "zimną" (dolną) i "gorącą" (górną). Dolna część wirnika zwana "zimną" tworzy z "gorącą" częścią ok. 50000m2 powierzchni ogrzewalnej (suma powierzchni wszystkich blach w pakietach).</w:t>
      </w:r>
    </w:p>
    <w:p w14:paraId="27678D60" w14:textId="77777777" w:rsidR="00FE5C86" w:rsidRPr="00610145" w:rsidRDefault="00FE5C86"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Pakiety grzewcze składają się z:</w:t>
      </w:r>
    </w:p>
    <w:p w14:paraId="4AA7660E"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w:t>
      </w:r>
      <w:r w:rsidR="00610145">
        <w:rPr>
          <w:rFonts w:ascii="Arial" w:hAnsi="Arial" w:cs="Arial"/>
          <w:sz w:val="24"/>
          <w:szCs w:val="24"/>
        </w:rPr>
        <w:t>dolna część "zimna"</w:t>
      </w:r>
      <w:r w:rsidR="00610145">
        <w:rPr>
          <w:rFonts w:ascii="Arial" w:hAnsi="Arial" w:cs="Arial"/>
          <w:sz w:val="24"/>
          <w:szCs w:val="24"/>
        </w:rPr>
        <w:tab/>
      </w:r>
      <w:r w:rsidR="00610145">
        <w:rPr>
          <w:rFonts w:ascii="Arial" w:hAnsi="Arial" w:cs="Arial"/>
          <w:sz w:val="24"/>
          <w:szCs w:val="24"/>
        </w:rPr>
        <w:tab/>
      </w: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wysokość 600 mm,</w:t>
      </w:r>
    </w:p>
    <w:p w14:paraId="1302FA2F"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-środkowa część</w:t>
      </w:r>
      <w:r w:rsidR="00FE5C86" w:rsidRPr="00610145">
        <w:rPr>
          <w:rFonts w:ascii="Arial" w:hAnsi="Arial" w:cs="Arial"/>
          <w:sz w:val="24"/>
          <w:szCs w:val="24"/>
        </w:rPr>
        <w:tab/>
      </w:r>
      <w:r w:rsidR="00FE5C86" w:rsidRPr="00610145">
        <w:rPr>
          <w:rFonts w:ascii="Arial" w:hAnsi="Arial" w:cs="Arial"/>
          <w:sz w:val="24"/>
          <w:szCs w:val="24"/>
        </w:rPr>
        <w:tab/>
      </w:r>
      <w:r w:rsidR="00FE5C86" w:rsidRPr="00610145">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wysokość 1200 mm,</w:t>
      </w:r>
    </w:p>
    <w:p w14:paraId="7444A168" w14:textId="77777777" w:rsidR="00FE5C86"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-górna część "gorąca"</w:t>
      </w:r>
      <w:r w:rsidR="00FE5C86" w:rsidRPr="00610145">
        <w:rPr>
          <w:rFonts w:ascii="Arial" w:hAnsi="Arial" w:cs="Arial"/>
          <w:sz w:val="24"/>
          <w:szCs w:val="24"/>
        </w:rPr>
        <w:tab/>
      </w:r>
      <w:r w:rsidR="00FE5C86" w:rsidRPr="00610145">
        <w:rPr>
          <w:rFonts w:ascii="Arial" w:hAnsi="Arial" w:cs="Arial"/>
          <w:sz w:val="24"/>
          <w:szCs w:val="24"/>
        </w:rPr>
        <w:tab/>
      </w:r>
      <w:r>
        <w:rPr>
          <w:rFonts w:ascii="Arial" w:hAnsi="Arial" w:cs="Arial"/>
          <w:sz w:val="24"/>
          <w:szCs w:val="24"/>
        </w:rPr>
        <w:tab/>
      </w:r>
      <w:r w:rsidR="00FE5C86" w:rsidRPr="00610145">
        <w:rPr>
          <w:rFonts w:ascii="Arial" w:hAnsi="Arial" w:cs="Arial"/>
          <w:sz w:val="24"/>
          <w:szCs w:val="24"/>
        </w:rPr>
        <w:t>wysokość 1000 mm.</w:t>
      </w:r>
    </w:p>
    <w:p w14:paraId="07F105CD" w14:textId="77777777" w:rsidR="00FE5C86" w:rsidRPr="00610145" w:rsidRDefault="00FE5C86"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p>
    <w:p w14:paraId="4478360E" w14:textId="4357916A" w:rsidR="005A4A33" w:rsidRPr="00610145" w:rsidRDefault="005A4A33"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 xml:space="preserve">Pakiety Luvo </w:t>
      </w:r>
      <w:r w:rsidR="00F25131">
        <w:rPr>
          <w:rFonts w:ascii="Arial" w:hAnsi="Arial" w:cs="Arial"/>
          <w:sz w:val="24"/>
          <w:szCs w:val="24"/>
        </w:rPr>
        <w:t xml:space="preserve">A,B,C </w:t>
      </w:r>
      <w:r w:rsidRPr="00610145">
        <w:rPr>
          <w:rFonts w:ascii="Arial" w:hAnsi="Arial" w:cs="Arial"/>
          <w:sz w:val="24"/>
          <w:szCs w:val="24"/>
        </w:rPr>
        <w:t xml:space="preserve"> będą posiadać następujące parametry:</w:t>
      </w:r>
    </w:p>
    <w:p w14:paraId="52BE93D9" w14:textId="0F1DDCBD" w:rsidR="005A4A33" w:rsidRPr="00610145" w:rsidRDefault="005A4A33"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sidRPr="00610145">
        <w:rPr>
          <w:rFonts w:ascii="Arial" w:hAnsi="Arial" w:cs="Arial"/>
          <w:sz w:val="24"/>
          <w:szCs w:val="24"/>
        </w:rPr>
        <w:t xml:space="preserve">-profil: </w:t>
      </w:r>
      <w:r w:rsidR="00F25131">
        <w:rPr>
          <w:rFonts w:ascii="Arial" w:hAnsi="Arial" w:cs="Arial"/>
          <w:sz w:val="24"/>
          <w:szCs w:val="24"/>
        </w:rPr>
        <w:t xml:space="preserve">KH11 </w:t>
      </w:r>
    </w:p>
    <w:p w14:paraId="743AC0B9" w14:textId="77777777" w:rsidR="005A4A33"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A4A33" w:rsidRPr="00610145">
        <w:rPr>
          <w:rFonts w:ascii="Arial" w:hAnsi="Arial" w:cs="Arial"/>
          <w:sz w:val="24"/>
          <w:szCs w:val="24"/>
        </w:rPr>
        <w:t>-wysokość profili: 600mm</w:t>
      </w:r>
    </w:p>
    <w:p w14:paraId="0D0071B2" w14:textId="77777777" w:rsidR="005A4A33"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A4A33" w:rsidRPr="00610145">
        <w:rPr>
          <w:rFonts w:ascii="Arial" w:hAnsi="Arial" w:cs="Arial"/>
          <w:sz w:val="24"/>
          <w:szCs w:val="24"/>
        </w:rPr>
        <w:t>-grubość profili: 0,75mm+0,3mm emalia</w:t>
      </w:r>
    </w:p>
    <w:p w14:paraId="65167023" w14:textId="77777777" w:rsidR="005A4A33"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A4A33" w:rsidRPr="00610145">
        <w:rPr>
          <w:rFonts w:ascii="Arial" w:hAnsi="Arial" w:cs="Arial"/>
          <w:sz w:val="24"/>
          <w:szCs w:val="24"/>
        </w:rPr>
        <w:t>-grubość emalii: 0,3mm</w:t>
      </w:r>
    </w:p>
    <w:p w14:paraId="28D8CA94" w14:textId="77777777" w:rsidR="005A4A33"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A4A33" w:rsidRPr="00610145">
        <w:rPr>
          <w:rFonts w:ascii="Arial" w:hAnsi="Arial" w:cs="Arial"/>
          <w:sz w:val="24"/>
          <w:szCs w:val="24"/>
        </w:rPr>
        <w:t>-materiał: DC04ED</w:t>
      </w:r>
    </w:p>
    <w:p w14:paraId="1FE05DC5" w14:textId="77777777" w:rsidR="005A4A33"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A4A33" w:rsidRPr="00610145">
        <w:rPr>
          <w:rFonts w:ascii="Arial" w:hAnsi="Arial" w:cs="Arial"/>
          <w:sz w:val="24"/>
          <w:szCs w:val="24"/>
        </w:rPr>
        <w:t>-materiał koszy: S355J2G1W</w:t>
      </w:r>
    </w:p>
    <w:p w14:paraId="7D7A0569" w14:textId="77777777" w:rsidR="00FE5C86" w:rsidRDefault="00FE5C86" w:rsidP="005A4A33">
      <w:pPr>
        <w:pStyle w:val="Tekstpodstawowy"/>
        <w:rPr>
          <w:rFonts w:eastAsiaTheme="minorHAnsi"/>
          <w:lang w:val="pl-PL" w:eastAsia="en-US"/>
        </w:rPr>
      </w:pPr>
    </w:p>
    <w:p w14:paraId="17BB7A67" w14:textId="77777777" w:rsidR="0028694B"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28694B" w:rsidRPr="00610145">
        <w:rPr>
          <w:rFonts w:ascii="Arial" w:hAnsi="Arial" w:cs="Arial"/>
          <w:sz w:val="24"/>
          <w:szCs w:val="24"/>
        </w:rPr>
        <w:t xml:space="preserve">-grubość emalii: </w:t>
      </w:r>
      <w:r w:rsidR="00C60FEA" w:rsidRPr="00610145">
        <w:rPr>
          <w:rFonts w:ascii="Arial" w:hAnsi="Arial" w:cs="Arial"/>
          <w:sz w:val="24"/>
          <w:szCs w:val="24"/>
        </w:rPr>
        <w:t>0,15mm+  0,15</w:t>
      </w:r>
      <w:r w:rsidR="0028694B" w:rsidRPr="00610145">
        <w:rPr>
          <w:rFonts w:ascii="Arial" w:hAnsi="Arial" w:cs="Arial"/>
          <w:sz w:val="24"/>
          <w:szCs w:val="24"/>
        </w:rPr>
        <w:t>mm</w:t>
      </w:r>
    </w:p>
    <w:p w14:paraId="0E537A5E" w14:textId="77777777" w:rsidR="0028694B"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28694B" w:rsidRPr="00610145">
        <w:rPr>
          <w:rFonts w:ascii="Arial" w:hAnsi="Arial" w:cs="Arial"/>
          <w:sz w:val="24"/>
          <w:szCs w:val="24"/>
        </w:rPr>
        <w:t>-materiał: DC04ED</w:t>
      </w:r>
    </w:p>
    <w:p w14:paraId="338A1D6C" w14:textId="77777777" w:rsidR="0028694B" w:rsidRPr="00610145" w:rsidRDefault="00437BB4" w:rsidP="00610145">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after="0" w:line="360" w:lineRule="auto"/>
        <w:ind w:left="425"/>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28694B" w:rsidRPr="00610145">
        <w:rPr>
          <w:rFonts w:ascii="Arial" w:hAnsi="Arial" w:cs="Arial"/>
          <w:sz w:val="24"/>
          <w:szCs w:val="24"/>
        </w:rPr>
        <w:t>-materiał koszy: S355J2G1W</w:t>
      </w:r>
      <w:r w:rsidR="00C60FEA" w:rsidRPr="00610145">
        <w:rPr>
          <w:rFonts w:ascii="Arial" w:hAnsi="Arial" w:cs="Arial"/>
          <w:sz w:val="24"/>
          <w:szCs w:val="24"/>
        </w:rPr>
        <w:t xml:space="preserve"> </w:t>
      </w:r>
    </w:p>
    <w:p w14:paraId="2F6A1548" w14:textId="061FE154" w:rsidR="001B47F0" w:rsidRDefault="001B47F0" w:rsidP="00F25131">
      <w:pPr>
        <w:pStyle w:val="Tekstpodstawowy"/>
        <w:ind w:left="0"/>
        <w:rPr>
          <w:highlight w:val="yellow"/>
          <w:lang w:val="pl-PL" w:eastAsia="en-US"/>
        </w:rPr>
      </w:pPr>
    </w:p>
    <w:p w14:paraId="1013FE01" w14:textId="6B9C363A" w:rsidR="001B47F0" w:rsidRDefault="001B47F0" w:rsidP="00327BC5">
      <w:pPr>
        <w:pStyle w:val="Tekstpodstawowy"/>
        <w:rPr>
          <w:highlight w:val="yellow"/>
          <w:lang w:val="pl-PL" w:eastAsia="en-US"/>
        </w:rPr>
      </w:pPr>
    </w:p>
    <w:p w14:paraId="62D941C9" w14:textId="16AF6DDF" w:rsidR="001B47F0" w:rsidRPr="001B47F0" w:rsidRDefault="001B47F0" w:rsidP="00327BC5">
      <w:pPr>
        <w:pStyle w:val="Tekstpodstawowy"/>
        <w:rPr>
          <w:lang w:val="pl-PL" w:eastAsia="en-US"/>
        </w:rPr>
      </w:pPr>
      <w:r w:rsidRPr="001B47F0">
        <w:rPr>
          <w:lang w:val="pl-PL" w:eastAsia="en-US"/>
        </w:rPr>
        <w:t xml:space="preserve">Wymiary pakietów : </w:t>
      </w:r>
    </w:p>
    <w:p w14:paraId="389812A1" w14:textId="12497226" w:rsidR="001B47F0" w:rsidRDefault="001B47F0" w:rsidP="00327BC5">
      <w:pPr>
        <w:pStyle w:val="Tekstpodstawowy"/>
        <w:rPr>
          <w:highlight w:val="yellow"/>
          <w:lang w:val="pl-PL" w:eastAsia="en-US"/>
        </w:rPr>
      </w:pPr>
    </w:p>
    <w:p w14:paraId="4DAB4E09" w14:textId="07A9F416" w:rsidR="001B47F0" w:rsidRDefault="00C42990" w:rsidP="00F25131">
      <w:pPr>
        <w:pStyle w:val="Tekstpodstawowy"/>
        <w:rPr>
          <w:highlight w:val="yellow"/>
          <w:lang w:val="pl-PL" w:eastAsia="en-US"/>
        </w:rPr>
      </w:pPr>
      <w:r w:rsidRPr="00C42990">
        <w:rPr>
          <w:noProof/>
          <w:lang w:val="pl-PL" w:eastAsia="en-US"/>
        </w:rPr>
        <w:drawing>
          <wp:inline distT="0" distB="0" distL="0" distR="0" wp14:anchorId="5CF9B5F7" wp14:editId="689B2DEC">
            <wp:extent cx="6119495" cy="2110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9495" cy="2110105"/>
                    </a:xfrm>
                    <a:prstGeom prst="rect">
                      <a:avLst/>
                    </a:prstGeom>
                  </pic:spPr>
                </pic:pic>
              </a:graphicData>
            </a:graphic>
          </wp:inline>
        </w:drawing>
      </w:r>
    </w:p>
    <w:p w14:paraId="3A9D2CD1" w14:textId="54C0BFD1" w:rsidR="001B47F0" w:rsidRDefault="00C42990" w:rsidP="00327BC5">
      <w:pPr>
        <w:pStyle w:val="Tekstpodstawowy"/>
        <w:rPr>
          <w:highlight w:val="yellow"/>
          <w:lang w:val="pl-PL" w:eastAsia="en-US"/>
        </w:rPr>
      </w:pPr>
      <w:r w:rsidRPr="00C42990">
        <w:rPr>
          <w:noProof/>
          <w:lang w:val="pl-PL" w:eastAsia="en-US"/>
        </w:rPr>
        <w:drawing>
          <wp:inline distT="0" distB="0" distL="0" distR="0" wp14:anchorId="745B4BD4" wp14:editId="6D78F7A1">
            <wp:extent cx="4201111" cy="4353533"/>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111" cy="4353533"/>
                    </a:xfrm>
                    <a:prstGeom prst="rect">
                      <a:avLst/>
                    </a:prstGeom>
                  </pic:spPr>
                </pic:pic>
              </a:graphicData>
            </a:graphic>
          </wp:inline>
        </w:drawing>
      </w:r>
    </w:p>
    <w:p w14:paraId="018B9729" w14:textId="6332B863" w:rsidR="00C42990" w:rsidRDefault="00C42990" w:rsidP="00327BC5">
      <w:pPr>
        <w:pStyle w:val="Tekstpodstawowy"/>
        <w:rPr>
          <w:highlight w:val="yellow"/>
          <w:lang w:val="pl-PL" w:eastAsia="en-US"/>
        </w:rPr>
      </w:pPr>
    </w:p>
    <w:p w14:paraId="2BD8AC85" w14:textId="325F479A" w:rsidR="00C42990" w:rsidRDefault="00C42990" w:rsidP="00327BC5">
      <w:pPr>
        <w:pStyle w:val="Tekstpodstawowy"/>
        <w:rPr>
          <w:highlight w:val="yellow"/>
          <w:lang w:val="pl-PL" w:eastAsia="en-US"/>
        </w:rPr>
      </w:pPr>
    </w:p>
    <w:p w14:paraId="0C4ABE42" w14:textId="2A719F41" w:rsidR="00C42990" w:rsidRDefault="00C42990" w:rsidP="00327BC5">
      <w:pPr>
        <w:pStyle w:val="Tekstpodstawowy"/>
        <w:rPr>
          <w:highlight w:val="yellow"/>
          <w:lang w:val="pl-PL" w:eastAsia="en-US"/>
        </w:rPr>
      </w:pPr>
    </w:p>
    <w:p w14:paraId="63F739B5" w14:textId="6F4D1918" w:rsidR="00C42990" w:rsidRDefault="00C42990" w:rsidP="00327BC5">
      <w:pPr>
        <w:pStyle w:val="Tekstpodstawowy"/>
        <w:rPr>
          <w:highlight w:val="yellow"/>
          <w:lang w:val="pl-PL" w:eastAsia="en-US"/>
        </w:rPr>
      </w:pPr>
      <w:r w:rsidRPr="00C42990">
        <w:rPr>
          <w:noProof/>
          <w:lang w:val="pl-PL" w:eastAsia="en-US"/>
        </w:rPr>
        <w:drawing>
          <wp:inline distT="0" distB="0" distL="0" distR="0" wp14:anchorId="7BC89677" wp14:editId="59415109">
            <wp:extent cx="2057687" cy="1781424"/>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687" cy="1781424"/>
                    </a:xfrm>
                    <a:prstGeom prst="rect">
                      <a:avLst/>
                    </a:prstGeom>
                  </pic:spPr>
                </pic:pic>
              </a:graphicData>
            </a:graphic>
          </wp:inline>
        </w:drawing>
      </w:r>
    </w:p>
    <w:p w14:paraId="00870854" w14:textId="2D9EFE3F" w:rsidR="001B47F0" w:rsidRPr="00061A76" w:rsidRDefault="001B47F0" w:rsidP="00C42990">
      <w:pPr>
        <w:pStyle w:val="Tekstpodstawowy"/>
        <w:ind w:left="0"/>
        <w:rPr>
          <w:lang w:val="pl-PL" w:eastAsia="en-US"/>
        </w:rPr>
      </w:pPr>
    </w:p>
    <w:p w14:paraId="478C7288" w14:textId="5125D6D0" w:rsidR="001B47F0" w:rsidRPr="00061A76" w:rsidRDefault="00061A76" w:rsidP="00327BC5">
      <w:pPr>
        <w:pStyle w:val="Tekstpodstawowy"/>
        <w:rPr>
          <w:lang w:val="pl-PL" w:eastAsia="en-US"/>
        </w:rPr>
      </w:pPr>
      <w:r w:rsidRPr="00061A76">
        <w:rPr>
          <w:lang w:val="pl-PL" w:eastAsia="en-US"/>
        </w:rPr>
        <w:t xml:space="preserve">Zamawiający nie posiada dokumentacji wykonawczej pakietów grzewczych </w:t>
      </w:r>
    </w:p>
    <w:p w14:paraId="56A34AE0" w14:textId="77777777" w:rsidR="008D06C0" w:rsidRPr="00401E68" w:rsidRDefault="008D06C0" w:rsidP="00401E68">
      <w:pPr>
        <w:pStyle w:val="Nagwek2"/>
        <w:numPr>
          <w:ilvl w:val="0"/>
          <w:numId w:val="1"/>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567" w:hanging="567"/>
        <w:rPr>
          <w:rFonts w:eastAsiaTheme="minorHAnsi" w:cs="Arial"/>
          <w:kern w:val="0"/>
          <w:szCs w:val="28"/>
          <w:lang w:eastAsia="en-US"/>
        </w:rPr>
      </w:pPr>
      <w:bookmarkStart w:id="42" w:name="_Toc360633053"/>
      <w:bookmarkStart w:id="43" w:name="_Toc482841247"/>
      <w:r w:rsidRPr="00401E68">
        <w:rPr>
          <w:rFonts w:eastAsiaTheme="minorHAnsi" w:cs="Arial"/>
          <w:kern w:val="0"/>
          <w:szCs w:val="28"/>
          <w:lang w:eastAsia="en-US"/>
        </w:rPr>
        <w:t>Warunki pracy</w:t>
      </w:r>
    </w:p>
    <w:p w14:paraId="517C4A97" w14:textId="77777777" w:rsidR="00401E68" w:rsidRPr="00401E68" w:rsidRDefault="005A4A33" w:rsidP="005A4A33">
      <w:pPr>
        <w:pStyle w:val="Nagwek3"/>
        <w:numPr>
          <w:ilvl w:val="0"/>
          <w:numId w:val="0"/>
        </w:numPr>
        <w:tabs>
          <w:tab w:val="left" w:pos="0"/>
        </w:tabs>
        <w:spacing w:after="120" w:line="240" w:lineRule="exact"/>
        <w:jc w:val="both"/>
        <w:rPr>
          <w:rFonts w:cs="Arial"/>
          <w:szCs w:val="24"/>
          <w:u w:val="none"/>
        </w:rPr>
      </w:pPr>
      <w:r>
        <w:rPr>
          <w:rFonts w:cs="Arial"/>
          <w:szCs w:val="24"/>
          <w:u w:val="none"/>
        </w:rPr>
        <w:t xml:space="preserve">5.1. </w:t>
      </w:r>
      <w:proofErr w:type="spellStart"/>
      <w:r w:rsidR="00401E68" w:rsidRPr="00401E68">
        <w:rPr>
          <w:rFonts w:cs="Arial"/>
          <w:szCs w:val="24"/>
          <w:u w:val="none"/>
        </w:rPr>
        <w:t>Paliwo</w:t>
      </w:r>
      <w:proofErr w:type="spellEnd"/>
      <w:r w:rsidR="00401E68" w:rsidRPr="00401E68">
        <w:rPr>
          <w:rFonts w:cs="Arial"/>
          <w:szCs w:val="24"/>
          <w:u w:val="none"/>
        </w:rPr>
        <w:t xml:space="preserve"> </w:t>
      </w:r>
      <w:proofErr w:type="spellStart"/>
      <w:r w:rsidR="00401E68" w:rsidRPr="00401E68">
        <w:rPr>
          <w:rFonts w:cs="Arial"/>
          <w:szCs w:val="24"/>
          <w:u w:val="none"/>
        </w:rPr>
        <w:t>spalane</w:t>
      </w:r>
      <w:proofErr w:type="spellEnd"/>
      <w:r w:rsidR="00401E68" w:rsidRPr="00401E68">
        <w:rPr>
          <w:rFonts w:cs="Arial"/>
          <w:szCs w:val="24"/>
          <w:u w:val="none"/>
        </w:rPr>
        <w:t xml:space="preserve"> w </w:t>
      </w:r>
      <w:proofErr w:type="spellStart"/>
      <w:r w:rsidR="00401E68" w:rsidRPr="00401E68">
        <w:rPr>
          <w:rFonts w:cs="Arial"/>
          <w:szCs w:val="24"/>
          <w:u w:val="none"/>
        </w:rPr>
        <w:t>kotłach</w:t>
      </w:r>
      <w:proofErr w:type="spellEnd"/>
    </w:p>
    <w:p w14:paraId="28466D2E" w14:textId="77777777" w:rsidR="00401E68" w:rsidRPr="00A500A0" w:rsidRDefault="00401E68" w:rsidP="00401E68">
      <w:pPr>
        <w:spacing w:after="0" w:line="360" w:lineRule="auto"/>
        <w:ind w:firstLine="567"/>
        <w:rPr>
          <w:rFonts w:ascii="Arial" w:hAnsi="Arial" w:cs="Arial"/>
        </w:rPr>
      </w:pPr>
      <w:r w:rsidRPr="00A500A0">
        <w:rPr>
          <w:rFonts w:ascii="Arial" w:hAnsi="Arial" w:cs="Arial"/>
        </w:rPr>
        <w:t xml:space="preserve">Bloki węglowe w Elektrowni Połaniec spalają biomasę zmieszaną z węglem. </w:t>
      </w:r>
    </w:p>
    <w:p w14:paraId="30D74DE3" w14:textId="77777777" w:rsidR="00401E68" w:rsidRPr="00A500A0" w:rsidRDefault="00401E68" w:rsidP="00401E68">
      <w:pPr>
        <w:spacing w:after="0" w:line="360" w:lineRule="auto"/>
        <w:ind w:left="567"/>
        <w:rPr>
          <w:rFonts w:ascii="Arial" w:hAnsi="Arial" w:cs="Arial"/>
        </w:rPr>
      </w:pPr>
      <w:r w:rsidRPr="00A500A0">
        <w:rPr>
          <w:rFonts w:ascii="Arial" w:hAnsi="Arial" w:cs="Arial"/>
        </w:rPr>
        <w:t xml:space="preserve">Spalana biomasa stanowi mieszankę świeżych zrębków niezanieczyszczonego drewna z biomasą </w:t>
      </w:r>
      <w:proofErr w:type="spellStart"/>
      <w:r w:rsidRPr="00A500A0">
        <w:rPr>
          <w:rFonts w:ascii="Arial" w:hAnsi="Arial" w:cs="Arial"/>
        </w:rPr>
        <w:t>agro</w:t>
      </w:r>
      <w:proofErr w:type="spellEnd"/>
      <w:r w:rsidRPr="00A500A0">
        <w:rPr>
          <w:rFonts w:ascii="Arial" w:hAnsi="Arial" w:cs="Arial"/>
        </w:rPr>
        <w:t>.</w:t>
      </w:r>
    </w:p>
    <w:p w14:paraId="4ED3BE94" w14:textId="77777777" w:rsidR="00401E68" w:rsidRPr="00A500A0" w:rsidRDefault="00401E68" w:rsidP="00401E68">
      <w:pPr>
        <w:spacing w:after="0" w:line="360" w:lineRule="auto"/>
        <w:ind w:firstLine="567"/>
        <w:rPr>
          <w:rFonts w:ascii="Arial" w:hAnsi="Arial" w:cs="Arial"/>
        </w:rPr>
      </w:pPr>
      <w:r w:rsidRPr="00A500A0">
        <w:rPr>
          <w:rFonts w:ascii="Arial" w:hAnsi="Arial" w:cs="Arial"/>
        </w:rPr>
        <w:t>Paliwem rozruchowym jest mazut.</w:t>
      </w:r>
    </w:p>
    <w:p w14:paraId="2C4307B0" w14:textId="77777777" w:rsidR="00401E68" w:rsidRPr="00A500A0" w:rsidRDefault="00401E68" w:rsidP="00401E68">
      <w:pPr>
        <w:tabs>
          <w:tab w:val="left" w:pos="567"/>
        </w:tabs>
        <w:spacing w:after="0" w:line="360" w:lineRule="auto"/>
        <w:rPr>
          <w:rFonts w:ascii="Arial" w:hAnsi="Arial" w:cs="Arial"/>
        </w:rPr>
      </w:pPr>
      <w:r w:rsidRPr="00A500A0">
        <w:rPr>
          <w:rFonts w:ascii="Arial" w:hAnsi="Arial" w:cs="Arial"/>
        </w:rPr>
        <w:t xml:space="preserve"> </w:t>
      </w:r>
      <w:r w:rsidRPr="00A500A0">
        <w:rPr>
          <w:rFonts w:ascii="Arial" w:hAnsi="Arial" w:cs="Arial"/>
        </w:rPr>
        <w:tab/>
        <w:t>Mieszaniny biomasy podano poniżej.</w:t>
      </w:r>
    </w:p>
    <w:p w14:paraId="228AAF33" w14:textId="77777777" w:rsidR="00401E68" w:rsidRPr="00401E68" w:rsidRDefault="005A4A33" w:rsidP="005A4A33">
      <w:pPr>
        <w:pStyle w:val="Nagwek3"/>
        <w:numPr>
          <w:ilvl w:val="0"/>
          <w:numId w:val="0"/>
        </w:numPr>
        <w:tabs>
          <w:tab w:val="left" w:pos="0"/>
        </w:tabs>
        <w:spacing w:after="120" w:line="240" w:lineRule="exact"/>
        <w:jc w:val="both"/>
        <w:rPr>
          <w:rFonts w:cs="Arial"/>
          <w:szCs w:val="24"/>
          <w:u w:val="none"/>
        </w:rPr>
      </w:pPr>
      <w:bookmarkStart w:id="44" w:name="_Toc317230389"/>
      <w:bookmarkStart w:id="45" w:name="_Toc317663160"/>
      <w:r>
        <w:rPr>
          <w:rFonts w:cs="Arial"/>
          <w:szCs w:val="24"/>
          <w:u w:val="none"/>
        </w:rPr>
        <w:t xml:space="preserve">5.2. </w:t>
      </w:r>
      <w:proofErr w:type="spellStart"/>
      <w:r w:rsidR="00401E68" w:rsidRPr="00401E68">
        <w:rPr>
          <w:rFonts w:cs="Arial"/>
          <w:szCs w:val="24"/>
          <w:u w:val="none"/>
        </w:rPr>
        <w:t>Przeciętne</w:t>
      </w:r>
      <w:proofErr w:type="spellEnd"/>
      <w:r w:rsidR="00401E68" w:rsidRPr="00401E68">
        <w:rPr>
          <w:rFonts w:cs="Arial"/>
          <w:szCs w:val="24"/>
          <w:u w:val="none"/>
        </w:rPr>
        <w:t xml:space="preserve"> </w:t>
      </w:r>
      <w:proofErr w:type="spellStart"/>
      <w:r w:rsidR="00401E68" w:rsidRPr="00401E68">
        <w:rPr>
          <w:rFonts w:cs="Arial"/>
          <w:szCs w:val="24"/>
          <w:u w:val="none"/>
        </w:rPr>
        <w:t>mieszanki</w:t>
      </w:r>
      <w:proofErr w:type="spellEnd"/>
      <w:r w:rsidR="00401E68" w:rsidRPr="00401E68">
        <w:rPr>
          <w:rFonts w:cs="Arial"/>
          <w:szCs w:val="24"/>
          <w:u w:val="none"/>
        </w:rPr>
        <w:t xml:space="preserve"> </w:t>
      </w:r>
      <w:proofErr w:type="spellStart"/>
      <w:r w:rsidR="00401E68" w:rsidRPr="00401E68">
        <w:rPr>
          <w:rFonts w:cs="Arial"/>
          <w:szCs w:val="24"/>
          <w:u w:val="none"/>
        </w:rPr>
        <w:t>paliwa</w:t>
      </w:r>
      <w:bookmarkEnd w:id="44"/>
      <w:bookmarkEnd w:id="45"/>
      <w:proofErr w:type="spellEnd"/>
    </w:p>
    <w:tbl>
      <w:tblPr>
        <w:tblW w:w="10206" w:type="dxa"/>
        <w:tblInd w:w="567" w:type="dxa"/>
        <w:tblLayout w:type="fixed"/>
        <w:tblLook w:val="0000" w:firstRow="0" w:lastRow="0" w:firstColumn="0" w:lastColumn="0" w:noHBand="0" w:noVBand="0"/>
      </w:tblPr>
      <w:tblGrid>
        <w:gridCol w:w="4678"/>
        <w:gridCol w:w="1418"/>
        <w:gridCol w:w="1417"/>
        <w:gridCol w:w="1559"/>
        <w:gridCol w:w="1134"/>
      </w:tblGrid>
      <w:tr w:rsidR="00401E68" w:rsidRPr="005F2A9D" w14:paraId="234CC333" w14:textId="77777777" w:rsidTr="005F2A9D">
        <w:trPr>
          <w:tblHeader/>
        </w:trPr>
        <w:tc>
          <w:tcPr>
            <w:tcW w:w="4678" w:type="dxa"/>
          </w:tcPr>
          <w:p w14:paraId="3D6FFD36" w14:textId="77777777" w:rsidR="00401E68" w:rsidRPr="005F2A9D" w:rsidRDefault="00401E68" w:rsidP="005F2A9D">
            <w:pPr>
              <w:pStyle w:val="Table"/>
              <w:ind w:firstLine="34"/>
              <w:rPr>
                <w:rFonts w:cs="Arial"/>
                <w:b/>
                <w:bCs/>
                <w:sz w:val="22"/>
                <w:szCs w:val="22"/>
                <w:lang w:val="pl-PL"/>
              </w:rPr>
            </w:pPr>
          </w:p>
        </w:tc>
        <w:tc>
          <w:tcPr>
            <w:tcW w:w="1418" w:type="dxa"/>
          </w:tcPr>
          <w:p w14:paraId="0C51D79D" w14:textId="77777777" w:rsidR="00401E68" w:rsidRPr="000163F5" w:rsidRDefault="00401E68" w:rsidP="005F2A9D">
            <w:pPr>
              <w:pStyle w:val="Table"/>
              <w:ind w:firstLine="34"/>
              <w:rPr>
                <w:rFonts w:cs="Arial"/>
                <w:bCs/>
                <w:lang w:val="pl-PL"/>
              </w:rPr>
            </w:pPr>
            <w:r w:rsidRPr="000163F5">
              <w:rPr>
                <w:rFonts w:cs="Arial"/>
                <w:bCs/>
                <w:lang w:val="pl-PL"/>
              </w:rPr>
              <w:t>Jednostka</w:t>
            </w:r>
          </w:p>
        </w:tc>
        <w:tc>
          <w:tcPr>
            <w:tcW w:w="1417" w:type="dxa"/>
          </w:tcPr>
          <w:p w14:paraId="3AC95117" w14:textId="77777777" w:rsidR="00401E68" w:rsidRPr="000163F5" w:rsidRDefault="00401E68" w:rsidP="00DE28CC">
            <w:pPr>
              <w:pStyle w:val="Table"/>
              <w:ind w:right="-108" w:firstLine="34"/>
              <w:jc w:val="center"/>
              <w:rPr>
                <w:rFonts w:cs="Arial"/>
                <w:bCs/>
                <w:lang w:val="pl-PL"/>
              </w:rPr>
            </w:pPr>
            <w:r w:rsidRPr="000163F5">
              <w:rPr>
                <w:rFonts w:cs="Arial"/>
                <w:bCs/>
                <w:lang w:val="pl-PL"/>
              </w:rPr>
              <w:t xml:space="preserve">Mieszanka </w:t>
            </w:r>
            <w:r w:rsidR="00DE28CC">
              <w:rPr>
                <w:rFonts w:cs="Arial"/>
                <w:bCs/>
                <w:lang w:val="pl-PL"/>
              </w:rPr>
              <w:t>p</w:t>
            </w:r>
            <w:r w:rsidRPr="000163F5">
              <w:rPr>
                <w:rFonts w:cs="Arial"/>
                <w:bCs/>
                <w:lang w:val="pl-PL"/>
              </w:rPr>
              <w:t>aliwa</w:t>
            </w:r>
          </w:p>
        </w:tc>
        <w:tc>
          <w:tcPr>
            <w:tcW w:w="1559" w:type="dxa"/>
          </w:tcPr>
          <w:p w14:paraId="5838BBE4" w14:textId="77777777" w:rsidR="00401E68" w:rsidRPr="000163F5" w:rsidRDefault="00401E68" w:rsidP="005F2A9D">
            <w:pPr>
              <w:pStyle w:val="Table"/>
              <w:ind w:firstLine="34"/>
              <w:jc w:val="center"/>
              <w:rPr>
                <w:rFonts w:cs="Arial"/>
                <w:bCs/>
                <w:lang w:val="pl-PL"/>
              </w:rPr>
            </w:pPr>
            <w:r w:rsidRPr="000163F5">
              <w:rPr>
                <w:rFonts w:cs="Arial"/>
                <w:bCs/>
                <w:lang w:val="pl-PL"/>
              </w:rPr>
              <w:t>Projektowa mieszanka paliwa</w:t>
            </w:r>
          </w:p>
        </w:tc>
        <w:tc>
          <w:tcPr>
            <w:tcW w:w="1134" w:type="dxa"/>
          </w:tcPr>
          <w:p w14:paraId="138D002F" w14:textId="77777777" w:rsidR="00401E68" w:rsidRPr="005F2A9D" w:rsidRDefault="00401E68" w:rsidP="005F2A9D">
            <w:pPr>
              <w:pStyle w:val="Table"/>
              <w:ind w:firstLine="34"/>
              <w:jc w:val="center"/>
              <w:rPr>
                <w:rFonts w:cs="Arial"/>
                <w:bCs/>
                <w:sz w:val="22"/>
                <w:szCs w:val="22"/>
                <w:lang w:val="pl-PL"/>
              </w:rPr>
            </w:pPr>
          </w:p>
        </w:tc>
      </w:tr>
      <w:tr w:rsidR="00401E68" w:rsidRPr="005F2A9D" w14:paraId="236E9D77" w14:textId="77777777" w:rsidTr="005F2A9D">
        <w:tc>
          <w:tcPr>
            <w:tcW w:w="4678" w:type="dxa"/>
          </w:tcPr>
          <w:p w14:paraId="52E930E0" w14:textId="77777777" w:rsidR="00401E68" w:rsidRPr="005F2A9D" w:rsidRDefault="00401E68" w:rsidP="005F2A9D">
            <w:pPr>
              <w:pStyle w:val="Table"/>
              <w:ind w:firstLine="34"/>
              <w:rPr>
                <w:rFonts w:cs="Arial"/>
                <w:b/>
                <w:bCs/>
                <w:sz w:val="22"/>
                <w:szCs w:val="22"/>
                <w:lang w:val="pl-PL"/>
              </w:rPr>
            </w:pPr>
            <w:r w:rsidRPr="005F2A9D">
              <w:rPr>
                <w:rFonts w:cs="Arial"/>
                <w:b/>
                <w:bCs/>
                <w:sz w:val="22"/>
                <w:szCs w:val="22"/>
                <w:lang w:val="pl-PL"/>
              </w:rPr>
              <w:t>Paliwo z dostaw</w:t>
            </w:r>
          </w:p>
        </w:tc>
        <w:tc>
          <w:tcPr>
            <w:tcW w:w="1418" w:type="dxa"/>
          </w:tcPr>
          <w:p w14:paraId="5704E7CD" w14:textId="77777777" w:rsidR="00401E68" w:rsidRPr="005F2A9D" w:rsidRDefault="00401E68" w:rsidP="005F2A9D">
            <w:pPr>
              <w:pStyle w:val="Table"/>
              <w:ind w:firstLine="34"/>
              <w:rPr>
                <w:rFonts w:cs="Arial"/>
                <w:b/>
                <w:bCs/>
                <w:sz w:val="22"/>
                <w:szCs w:val="22"/>
                <w:lang w:val="pl-PL"/>
              </w:rPr>
            </w:pPr>
          </w:p>
        </w:tc>
        <w:tc>
          <w:tcPr>
            <w:tcW w:w="1417" w:type="dxa"/>
          </w:tcPr>
          <w:p w14:paraId="723D88EC" w14:textId="77777777" w:rsidR="00401E68" w:rsidRPr="005F2A9D" w:rsidRDefault="00401E68" w:rsidP="005F2A9D">
            <w:pPr>
              <w:pStyle w:val="Table"/>
              <w:ind w:firstLine="34"/>
              <w:jc w:val="center"/>
              <w:rPr>
                <w:rFonts w:cs="Arial"/>
                <w:b/>
                <w:bCs/>
                <w:sz w:val="22"/>
                <w:szCs w:val="22"/>
                <w:lang w:val="pl-PL"/>
              </w:rPr>
            </w:pPr>
          </w:p>
        </w:tc>
        <w:tc>
          <w:tcPr>
            <w:tcW w:w="1559" w:type="dxa"/>
          </w:tcPr>
          <w:p w14:paraId="3DBAC3B0" w14:textId="77777777" w:rsidR="00401E68" w:rsidRPr="005F2A9D" w:rsidRDefault="00401E68" w:rsidP="005F2A9D">
            <w:pPr>
              <w:pStyle w:val="Table"/>
              <w:ind w:firstLine="34"/>
              <w:jc w:val="center"/>
              <w:rPr>
                <w:rFonts w:cs="Arial"/>
                <w:b/>
                <w:bCs/>
                <w:sz w:val="22"/>
                <w:szCs w:val="22"/>
                <w:lang w:val="pl-PL"/>
              </w:rPr>
            </w:pPr>
          </w:p>
        </w:tc>
        <w:tc>
          <w:tcPr>
            <w:tcW w:w="1134" w:type="dxa"/>
          </w:tcPr>
          <w:p w14:paraId="40F21DD0" w14:textId="77777777" w:rsidR="00401E68" w:rsidRPr="005F2A9D" w:rsidRDefault="00401E68" w:rsidP="005F2A9D">
            <w:pPr>
              <w:pStyle w:val="Table"/>
              <w:ind w:firstLine="34"/>
              <w:jc w:val="center"/>
              <w:rPr>
                <w:rFonts w:cs="Arial"/>
                <w:b/>
                <w:bCs/>
                <w:sz w:val="22"/>
                <w:szCs w:val="22"/>
                <w:lang w:val="pl-PL"/>
              </w:rPr>
            </w:pPr>
          </w:p>
        </w:tc>
      </w:tr>
      <w:tr w:rsidR="00401E68" w:rsidRPr="005F2A9D" w14:paraId="28207F5A" w14:textId="77777777" w:rsidTr="005F2A9D">
        <w:tc>
          <w:tcPr>
            <w:tcW w:w="4678" w:type="dxa"/>
          </w:tcPr>
          <w:p w14:paraId="659B9D18"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Całkowita zawartość węgla</w:t>
            </w:r>
          </w:p>
        </w:tc>
        <w:tc>
          <w:tcPr>
            <w:tcW w:w="1418" w:type="dxa"/>
          </w:tcPr>
          <w:p w14:paraId="1DE68AC5"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masy</w:t>
            </w:r>
          </w:p>
        </w:tc>
        <w:tc>
          <w:tcPr>
            <w:tcW w:w="1417" w:type="dxa"/>
          </w:tcPr>
          <w:p w14:paraId="3066745F"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80</w:t>
            </w:r>
          </w:p>
        </w:tc>
        <w:tc>
          <w:tcPr>
            <w:tcW w:w="1559" w:type="dxa"/>
          </w:tcPr>
          <w:p w14:paraId="658B1AF4"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80 - 100</w:t>
            </w:r>
          </w:p>
        </w:tc>
        <w:tc>
          <w:tcPr>
            <w:tcW w:w="1134" w:type="dxa"/>
          </w:tcPr>
          <w:p w14:paraId="2495F68F" w14:textId="77777777" w:rsidR="00401E68" w:rsidRPr="005F2A9D" w:rsidRDefault="00401E68" w:rsidP="005F2A9D">
            <w:pPr>
              <w:pStyle w:val="Table"/>
              <w:ind w:firstLine="34"/>
              <w:jc w:val="center"/>
              <w:rPr>
                <w:rFonts w:cs="Arial"/>
                <w:sz w:val="22"/>
                <w:szCs w:val="22"/>
                <w:lang w:val="pl-PL"/>
              </w:rPr>
            </w:pPr>
          </w:p>
        </w:tc>
      </w:tr>
      <w:tr w:rsidR="00401E68" w:rsidRPr="005F2A9D" w14:paraId="3153277F" w14:textId="77777777" w:rsidTr="005F2A9D">
        <w:tc>
          <w:tcPr>
            <w:tcW w:w="4678" w:type="dxa"/>
          </w:tcPr>
          <w:p w14:paraId="01C26A67"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xml:space="preserve">Całkowita zawartość paliwa Agro </w:t>
            </w:r>
          </w:p>
          <w:p w14:paraId="1A78A891"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Całkowita zawartość drewna</w:t>
            </w:r>
          </w:p>
        </w:tc>
        <w:tc>
          <w:tcPr>
            <w:tcW w:w="1418" w:type="dxa"/>
          </w:tcPr>
          <w:p w14:paraId="21E79088"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masy</w:t>
            </w:r>
          </w:p>
          <w:p w14:paraId="4BA07152"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masy</w:t>
            </w:r>
          </w:p>
        </w:tc>
        <w:tc>
          <w:tcPr>
            <w:tcW w:w="1417" w:type="dxa"/>
          </w:tcPr>
          <w:p w14:paraId="65282E4E" w14:textId="77777777" w:rsidR="00401E68" w:rsidRPr="005F2A9D" w:rsidRDefault="00401E68" w:rsidP="005F2A9D">
            <w:pPr>
              <w:pStyle w:val="Table"/>
              <w:ind w:firstLine="34"/>
              <w:jc w:val="center"/>
              <w:rPr>
                <w:rFonts w:cs="Arial"/>
                <w:b/>
                <w:sz w:val="22"/>
                <w:szCs w:val="22"/>
                <w:lang w:val="pl-PL"/>
              </w:rPr>
            </w:pPr>
            <w:r w:rsidRPr="005F2A9D">
              <w:rPr>
                <w:rFonts w:cs="Arial"/>
                <w:sz w:val="22"/>
                <w:szCs w:val="22"/>
                <w:lang w:val="pl-PL"/>
              </w:rPr>
              <w:t>20</w:t>
            </w:r>
          </w:p>
          <w:p w14:paraId="5185462B" w14:textId="77777777" w:rsidR="00401E68" w:rsidRPr="005F2A9D" w:rsidRDefault="00401E68" w:rsidP="005F2A9D">
            <w:pPr>
              <w:pStyle w:val="Table"/>
              <w:ind w:firstLine="34"/>
              <w:jc w:val="center"/>
              <w:rPr>
                <w:rFonts w:cs="Arial"/>
                <w:sz w:val="22"/>
                <w:szCs w:val="22"/>
                <w:lang w:val="pl-PL"/>
              </w:rPr>
            </w:pPr>
            <w:r w:rsidRPr="005F2A9D">
              <w:rPr>
                <w:rFonts w:cs="Arial"/>
                <w:b/>
                <w:sz w:val="22"/>
                <w:szCs w:val="22"/>
                <w:lang w:val="pl-PL"/>
              </w:rPr>
              <w:t>0</w:t>
            </w:r>
          </w:p>
        </w:tc>
        <w:tc>
          <w:tcPr>
            <w:tcW w:w="1559" w:type="dxa"/>
          </w:tcPr>
          <w:p w14:paraId="00E1C5AD"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0 – 20</w:t>
            </w:r>
          </w:p>
          <w:p w14:paraId="70694075" w14:textId="77777777" w:rsidR="00401E68" w:rsidRPr="005F2A9D" w:rsidRDefault="00401E68" w:rsidP="005F2A9D">
            <w:pPr>
              <w:pStyle w:val="Table"/>
              <w:ind w:firstLine="34"/>
              <w:jc w:val="center"/>
              <w:rPr>
                <w:rFonts w:cs="Arial"/>
                <w:sz w:val="22"/>
                <w:szCs w:val="22"/>
                <w:highlight w:val="yellow"/>
                <w:lang w:val="pl-PL"/>
              </w:rPr>
            </w:pPr>
            <w:r w:rsidRPr="005F2A9D">
              <w:rPr>
                <w:rFonts w:cs="Arial"/>
                <w:sz w:val="22"/>
                <w:szCs w:val="22"/>
                <w:lang w:val="pl-PL"/>
              </w:rPr>
              <w:t>20</w:t>
            </w:r>
          </w:p>
        </w:tc>
        <w:tc>
          <w:tcPr>
            <w:tcW w:w="1134" w:type="dxa"/>
          </w:tcPr>
          <w:p w14:paraId="10DAB4B4" w14:textId="77777777" w:rsidR="00401E68" w:rsidRPr="005F2A9D" w:rsidRDefault="00401E68" w:rsidP="005F2A9D">
            <w:pPr>
              <w:pStyle w:val="Table"/>
              <w:ind w:firstLine="34"/>
              <w:jc w:val="center"/>
              <w:rPr>
                <w:rFonts w:cs="Arial"/>
                <w:sz w:val="22"/>
                <w:szCs w:val="22"/>
                <w:lang w:val="pl-PL"/>
              </w:rPr>
            </w:pPr>
          </w:p>
        </w:tc>
      </w:tr>
      <w:tr w:rsidR="00401E68" w:rsidRPr="005F2A9D" w14:paraId="5874BC92" w14:textId="77777777" w:rsidTr="005F2A9D">
        <w:tc>
          <w:tcPr>
            <w:tcW w:w="4678" w:type="dxa"/>
          </w:tcPr>
          <w:p w14:paraId="5E1EFF43" w14:textId="77777777" w:rsidR="00401E68" w:rsidRPr="005F2A9D" w:rsidRDefault="00401E68" w:rsidP="005F2A9D">
            <w:pPr>
              <w:pStyle w:val="Table"/>
              <w:ind w:firstLine="34"/>
              <w:rPr>
                <w:rFonts w:cs="Arial"/>
                <w:sz w:val="22"/>
                <w:szCs w:val="22"/>
                <w:lang w:val="pl-PL"/>
              </w:rPr>
            </w:pPr>
          </w:p>
        </w:tc>
        <w:tc>
          <w:tcPr>
            <w:tcW w:w="1418" w:type="dxa"/>
          </w:tcPr>
          <w:p w14:paraId="66339C28" w14:textId="77777777" w:rsidR="00401E68" w:rsidRPr="005F2A9D" w:rsidRDefault="00401E68" w:rsidP="005F2A9D">
            <w:pPr>
              <w:pStyle w:val="Table"/>
              <w:ind w:firstLine="34"/>
              <w:rPr>
                <w:rFonts w:cs="Arial"/>
                <w:sz w:val="22"/>
                <w:szCs w:val="22"/>
                <w:lang w:val="pl-PL"/>
              </w:rPr>
            </w:pPr>
          </w:p>
        </w:tc>
        <w:tc>
          <w:tcPr>
            <w:tcW w:w="1417" w:type="dxa"/>
          </w:tcPr>
          <w:p w14:paraId="64FA9D2B" w14:textId="77777777" w:rsidR="00401E68" w:rsidRPr="005F2A9D" w:rsidRDefault="00401E68" w:rsidP="005F2A9D">
            <w:pPr>
              <w:pStyle w:val="Table"/>
              <w:ind w:firstLine="34"/>
              <w:jc w:val="center"/>
              <w:rPr>
                <w:rFonts w:cs="Arial"/>
                <w:sz w:val="22"/>
                <w:szCs w:val="22"/>
                <w:lang w:val="pl-PL"/>
              </w:rPr>
            </w:pPr>
          </w:p>
        </w:tc>
        <w:tc>
          <w:tcPr>
            <w:tcW w:w="1559" w:type="dxa"/>
          </w:tcPr>
          <w:p w14:paraId="7D6C7760" w14:textId="77777777" w:rsidR="00401E68" w:rsidRPr="005F2A9D" w:rsidRDefault="00401E68" w:rsidP="005F2A9D">
            <w:pPr>
              <w:pStyle w:val="Table"/>
              <w:ind w:firstLine="34"/>
              <w:rPr>
                <w:rFonts w:cs="Arial"/>
                <w:sz w:val="22"/>
                <w:szCs w:val="22"/>
                <w:highlight w:val="yellow"/>
                <w:lang w:val="pl-PL"/>
              </w:rPr>
            </w:pPr>
          </w:p>
        </w:tc>
        <w:tc>
          <w:tcPr>
            <w:tcW w:w="1134" w:type="dxa"/>
          </w:tcPr>
          <w:p w14:paraId="452C8846" w14:textId="77777777" w:rsidR="00401E68" w:rsidRPr="005F2A9D" w:rsidRDefault="00401E68" w:rsidP="005F2A9D">
            <w:pPr>
              <w:pStyle w:val="Table"/>
              <w:ind w:firstLine="34"/>
              <w:jc w:val="center"/>
              <w:rPr>
                <w:rFonts w:cs="Arial"/>
                <w:sz w:val="22"/>
                <w:szCs w:val="22"/>
                <w:lang w:val="pl-PL"/>
              </w:rPr>
            </w:pPr>
          </w:p>
        </w:tc>
      </w:tr>
      <w:tr w:rsidR="00401E68" w:rsidRPr="005F2A9D" w14:paraId="368FC06D" w14:textId="77777777" w:rsidTr="005F2A9D">
        <w:tc>
          <w:tcPr>
            <w:tcW w:w="4678" w:type="dxa"/>
          </w:tcPr>
          <w:p w14:paraId="11731066"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xml:space="preserve">Mieszanka paliw Agro może zawierać każde z wymienionych niżej indywidualnych paliw </w:t>
            </w:r>
            <w:proofErr w:type="spellStart"/>
            <w:r w:rsidRPr="005F2A9D">
              <w:rPr>
                <w:rFonts w:cs="Arial"/>
                <w:sz w:val="22"/>
                <w:szCs w:val="22"/>
                <w:lang w:val="pl-PL"/>
              </w:rPr>
              <w:t>agro</w:t>
            </w:r>
            <w:proofErr w:type="spellEnd"/>
            <w:r w:rsidRPr="005F2A9D">
              <w:rPr>
                <w:rFonts w:cs="Arial"/>
                <w:sz w:val="22"/>
                <w:szCs w:val="22"/>
                <w:lang w:val="pl-PL"/>
              </w:rPr>
              <w:t xml:space="preserve"> z wyjątkiem słomy i  łusek słonecznika, które nie mogą być spalane w tym samym czasie.</w:t>
            </w:r>
          </w:p>
        </w:tc>
        <w:tc>
          <w:tcPr>
            <w:tcW w:w="1418" w:type="dxa"/>
          </w:tcPr>
          <w:p w14:paraId="0648C6FD" w14:textId="77777777" w:rsidR="00401E68" w:rsidRPr="005F2A9D" w:rsidRDefault="00401E68" w:rsidP="005F2A9D">
            <w:pPr>
              <w:pStyle w:val="Table"/>
              <w:ind w:firstLine="34"/>
              <w:rPr>
                <w:rFonts w:cs="Arial"/>
                <w:sz w:val="22"/>
                <w:szCs w:val="22"/>
                <w:lang w:val="pl-PL"/>
              </w:rPr>
            </w:pPr>
          </w:p>
        </w:tc>
        <w:tc>
          <w:tcPr>
            <w:tcW w:w="1417" w:type="dxa"/>
          </w:tcPr>
          <w:p w14:paraId="310698A6" w14:textId="77777777" w:rsidR="00401E68" w:rsidRPr="005F2A9D" w:rsidRDefault="00401E68" w:rsidP="005F2A9D">
            <w:pPr>
              <w:pStyle w:val="Table"/>
              <w:ind w:firstLine="34"/>
              <w:jc w:val="center"/>
              <w:rPr>
                <w:rFonts w:cs="Arial"/>
                <w:sz w:val="22"/>
                <w:szCs w:val="22"/>
                <w:lang w:val="pl-PL"/>
              </w:rPr>
            </w:pPr>
          </w:p>
        </w:tc>
        <w:tc>
          <w:tcPr>
            <w:tcW w:w="1559" w:type="dxa"/>
          </w:tcPr>
          <w:p w14:paraId="651AEFBE"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556C4B40"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3B195FF2" w14:textId="77777777" w:rsidTr="005F2A9D">
        <w:tc>
          <w:tcPr>
            <w:tcW w:w="4678" w:type="dxa"/>
          </w:tcPr>
          <w:p w14:paraId="43D5D7D6" w14:textId="77777777" w:rsidR="00401E68" w:rsidRPr="005F2A9D" w:rsidRDefault="00401E68" w:rsidP="00DE28CC">
            <w:pPr>
              <w:pStyle w:val="Table"/>
              <w:numPr>
                <w:ilvl w:val="0"/>
                <w:numId w:val="5"/>
              </w:numPr>
              <w:tabs>
                <w:tab w:val="left" w:pos="420"/>
              </w:tabs>
              <w:ind w:left="0" w:firstLine="34"/>
              <w:rPr>
                <w:rFonts w:cs="Arial"/>
                <w:sz w:val="22"/>
                <w:szCs w:val="22"/>
                <w:lang w:val="pl-PL"/>
              </w:rPr>
            </w:pPr>
            <w:r w:rsidRPr="005F2A9D">
              <w:rPr>
                <w:rFonts w:cs="Arial"/>
                <w:sz w:val="22"/>
                <w:szCs w:val="22"/>
                <w:lang w:val="pl-PL"/>
              </w:rPr>
              <w:t xml:space="preserve">Śrucina słomiana </w:t>
            </w:r>
          </w:p>
        </w:tc>
        <w:tc>
          <w:tcPr>
            <w:tcW w:w="1418" w:type="dxa"/>
          </w:tcPr>
          <w:p w14:paraId="7DC5F618" w14:textId="77777777" w:rsidR="00401E68" w:rsidRPr="005F2A9D" w:rsidRDefault="00401E68" w:rsidP="005F2A9D">
            <w:pPr>
              <w:pStyle w:val="Table"/>
              <w:ind w:firstLine="34"/>
              <w:rPr>
                <w:rFonts w:cs="Arial"/>
                <w:sz w:val="22"/>
                <w:szCs w:val="22"/>
                <w:lang w:val="pl-PL"/>
              </w:rPr>
            </w:pPr>
          </w:p>
        </w:tc>
        <w:tc>
          <w:tcPr>
            <w:tcW w:w="1417" w:type="dxa"/>
          </w:tcPr>
          <w:p w14:paraId="2E7EF041" w14:textId="77777777" w:rsidR="00401E68" w:rsidRPr="005F2A9D" w:rsidRDefault="00401E68" w:rsidP="005F2A9D">
            <w:pPr>
              <w:pStyle w:val="Table"/>
              <w:ind w:firstLine="34"/>
              <w:jc w:val="center"/>
              <w:rPr>
                <w:rFonts w:cs="Arial"/>
                <w:sz w:val="22"/>
                <w:szCs w:val="22"/>
                <w:highlight w:val="yellow"/>
                <w:lang w:val="pl-PL"/>
              </w:rPr>
            </w:pPr>
          </w:p>
        </w:tc>
        <w:tc>
          <w:tcPr>
            <w:tcW w:w="1559" w:type="dxa"/>
          </w:tcPr>
          <w:p w14:paraId="56D3B911"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136F97A5"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572F9B24" w14:textId="77777777" w:rsidTr="005F2A9D">
        <w:tc>
          <w:tcPr>
            <w:tcW w:w="4678" w:type="dxa"/>
          </w:tcPr>
          <w:p w14:paraId="578299EF" w14:textId="77777777" w:rsidR="00401E68" w:rsidRPr="005F2A9D" w:rsidRDefault="00401E68" w:rsidP="00DE28CC">
            <w:pPr>
              <w:pStyle w:val="Table"/>
              <w:numPr>
                <w:ilvl w:val="0"/>
                <w:numId w:val="5"/>
              </w:numPr>
              <w:tabs>
                <w:tab w:val="left" w:pos="420"/>
              </w:tabs>
              <w:ind w:left="0" w:firstLine="34"/>
              <w:rPr>
                <w:rFonts w:cs="Arial"/>
                <w:sz w:val="22"/>
                <w:szCs w:val="22"/>
                <w:lang w:val="pl-PL"/>
              </w:rPr>
            </w:pPr>
            <w:r w:rsidRPr="005F2A9D">
              <w:rPr>
                <w:rFonts w:cs="Arial"/>
                <w:sz w:val="22"/>
                <w:szCs w:val="22"/>
                <w:lang w:val="pl-PL"/>
              </w:rPr>
              <w:t xml:space="preserve">Brykiety ze słomy </w:t>
            </w:r>
          </w:p>
        </w:tc>
        <w:tc>
          <w:tcPr>
            <w:tcW w:w="1418" w:type="dxa"/>
          </w:tcPr>
          <w:p w14:paraId="4858498E" w14:textId="77777777" w:rsidR="00401E68" w:rsidRPr="005F2A9D" w:rsidRDefault="00401E68" w:rsidP="005F2A9D">
            <w:pPr>
              <w:pStyle w:val="Table"/>
              <w:ind w:firstLine="34"/>
              <w:rPr>
                <w:rFonts w:cs="Arial"/>
                <w:sz w:val="22"/>
                <w:szCs w:val="22"/>
                <w:lang w:val="pl-PL"/>
              </w:rPr>
            </w:pPr>
          </w:p>
        </w:tc>
        <w:tc>
          <w:tcPr>
            <w:tcW w:w="1417" w:type="dxa"/>
          </w:tcPr>
          <w:p w14:paraId="7E0A9D5B" w14:textId="77777777" w:rsidR="00401E68" w:rsidRPr="005F2A9D" w:rsidRDefault="00401E68" w:rsidP="005F2A9D">
            <w:pPr>
              <w:pStyle w:val="Table"/>
              <w:ind w:firstLine="34"/>
              <w:jc w:val="center"/>
              <w:rPr>
                <w:rFonts w:cs="Arial"/>
                <w:sz w:val="22"/>
                <w:szCs w:val="22"/>
                <w:highlight w:val="yellow"/>
                <w:lang w:val="pl-PL"/>
              </w:rPr>
            </w:pPr>
          </w:p>
        </w:tc>
        <w:tc>
          <w:tcPr>
            <w:tcW w:w="1559" w:type="dxa"/>
          </w:tcPr>
          <w:p w14:paraId="7843A4EA"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561AA4C2"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1CD21774" w14:textId="77777777" w:rsidTr="005F2A9D">
        <w:tc>
          <w:tcPr>
            <w:tcW w:w="4678" w:type="dxa"/>
          </w:tcPr>
          <w:p w14:paraId="585F86CC" w14:textId="77777777" w:rsidR="00401E68" w:rsidRPr="005F2A9D" w:rsidRDefault="00401E68" w:rsidP="00DE28CC">
            <w:pPr>
              <w:pStyle w:val="Table"/>
              <w:numPr>
                <w:ilvl w:val="0"/>
                <w:numId w:val="5"/>
              </w:numPr>
              <w:tabs>
                <w:tab w:val="left" w:pos="420"/>
              </w:tabs>
              <w:ind w:left="0" w:firstLine="34"/>
              <w:rPr>
                <w:rFonts w:cs="Arial"/>
                <w:sz w:val="22"/>
                <w:szCs w:val="22"/>
                <w:lang w:val="pl-PL"/>
              </w:rPr>
            </w:pPr>
            <w:r w:rsidRPr="005F2A9D">
              <w:rPr>
                <w:rFonts w:cs="Arial"/>
                <w:sz w:val="22"/>
                <w:szCs w:val="22"/>
                <w:lang w:val="pl-PL"/>
              </w:rPr>
              <w:t xml:space="preserve">Śrucina słonecznikowa </w:t>
            </w:r>
          </w:p>
        </w:tc>
        <w:tc>
          <w:tcPr>
            <w:tcW w:w="1418" w:type="dxa"/>
          </w:tcPr>
          <w:p w14:paraId="63C32E54" w14:textId="77777777" w:rsidR="00401E68" w:rsidRPr="005F2A9D" w:rsidRDefault="00401E68" w:rsidP="005F2A9D">
            <w:pPr>
              <w:pStyle w:val="Table"/>
              <w:ind w:firstLine="34"/>
              <w:rPr>
                <w:rFonts w:cs="Arial"/>
                <w:sz w:val="22"/>
                <w:szCs w:val="22"/>
                <w:lang w:val="pl-PL"/>
              </w:rPr>
            </w:pPr>
          </w:p>
        </w:tc>
        <w:tc>
          <w:tcPr>
            <w:tcW w:w="1417" w:type="dxa"/>
          </w:tcPr>
          <w:p w14:paraId="51D52DC6" w14:textId="77777777" w:rsidR="00401E68" w:rsidRPr="005F2A9D" w:rsidRDefault="00401E68" w:rsidP="005F2A9D">
            <w:pPr>
              <w:pStyle w:val="Table"/>
              <w:ind w:firstLine="34"/>
              <w:jc w:val="center"/>
              <w:rPr>
                <w:rFonts w:cs="Arial"/>
                <w:sz w:val="22"/>
                <w:szCs w:val="22"/>
                <w:highlight w:val="yellow"/>
                <w:lang w:val="pl-PL"/>
              </w:rPr>
            </w:pPr>
          </w:p>
        </w:tc>
        <w:tc>
          <w:tcPr>
            <w:tcW w:w="1559" w:type="dxa"/>
          </w:tcPr>
          <w:p w14:paraId="7A49D5ED"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7DA0CC7F"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05876D16" w14:textId="77777777" w:rsidTr="005F2A9D">
        <w:tc>
          <w:tcPr>
            <w:tcW w:w="4678" w:type="dxa"/>
          </w:tcPr>
          <w:p w14:paraId="42DA8599" w14:textId="77777777" w:rsidR="00401E68" w:rsidRPr="005F2A9D" w:rsidRDefault="00401E68" w:rsidP="00DE28CC">
            <w:pPr>
              <w:pStyle w:val="Table"/>
              <w:numPr>
                <w:ilvl w:val="0"/>
                <w:numId w:val="5"/>
              </w:numPr>
              <w:tabs>
                <w:tab w:val="left" w:pos="420"/>
              </w:tabs>
              <w:ind w:left="0" w:firstLine="34"/>
              <w:rPr>
                <w:rFonts w:cs="Arial"/>
                <w:sz w:val="22"/>
                <w:szCs w:val="22"/>
                <w:lang w:val="pl-PL"/>
              </w:rPr>
            </w:pPr>
            <w:r w:rsidRPr="005F2A9D">
              <w:rPr>
                <w:rFonts w:cs="Arial"/>
                <w:sz w:val="22"/>
                <w:szCs w:val="22"/>
                <w:lang w:val="pl-PL"/>
              </w:rPr>
              <w:t xml:space="preserve">Łupiny owoców </w:t>
            </w:r>
          </w:p>
        </w:tc>
        <w:tc>
          <w:tcPr>
            <w:tcW w:w="1418" w:type="dxa"/>
          </w:tcPr>
          <w:p w14:paraId="54440ADC" w14:textId="77777777" w:rsidR="00401E68" w:rsidRPr="005F2A9D" w:rsidRDefault="00401E68" w:rsidP="005F2A9D">
            <w:pPr>
              <w:pStyle w:val="Table"/>
              <w:ind w:firstLine="34"/>
              <w:rPr>
                <w:rFonts w:cs="Arial"/>
                <w:sz w:val="22"/>
                <w:szCs w:val="22"/>
                <w:lang w:val="pl-PL"/>
              </w:rPr>
            </w:pPr>
          </w:p>
        </w:tc>
        <w:tc>
          <w:tcPr>
            <w:tcW w:w="1417" w:type="dxa"/>
          </w:tcPr>
          <w:p w14:paraId="51617050" w14:textId="77777777" w:rsidR="00401E68" w:rsidRPr="005F2A9D" w:rsidRDefault="00401E68" w:rsidP="005F2A9D">
            <w:pPr>
              <w:pStyle w:val="Table"/>
              <w:ind w:firstLine="34"/>
              <w:jc w:val="center"/>
              <w:rPr>
                <w:rFonts w:cs="Arial"/>
                <w:sz w:val="22"/>
                <w:szCs w:val="22"/>
                <w:highlight w:val="yellow"/>
                <w:lang w:val="pl-PL"/>
              </w:rPr>
            </w:pPr>
          </w:p>
        </w:tc>
        <w:tc>
          <w:tcPr>
            <w:tcW w:w="1559" w:type="dxa"/>
          </w:tcPr>
          <w:p w14:paraId="221E9776"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0AA56103"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7AD84EE9" w14:textId="77777777" w:rsidTr="005F2A9D">
        <w:tc>
          <w:tcPr>
            <w:tcW w:w="4678" w:type="dxa"/>
          </w:tcPr>
          <w:p w14:paraId="377092ED" w14:textId="77777777" w:rsidR="00401E68" w:rsidRPr="005F2A9D" w:rsidRDefault="00401E68" w:rsidP="00DE28CC">
            <w:pPr>
              <w:pStyle w:val="Table"/>
              <w:numPr>
                <w:ilvl w:val="0"/>
                <w:numId w:val="5"/>
              </w:numPr>
              <w:tabs>
                <w:tab w:val="left" w:pos="420"/>
              </w:tabs>
              <w:ind w:left="0" w:firstLine="34"/>
              <w:rPr>
                <w:rFonts w:cs="Arial"/>
                <w:sz w:val="22"/>
                <w:szCs w:val="22"/>
                <w:lang w:val="pl-PL"/>
              </w:rPr>
            </w:pPr>
            <w:r w:rsidRPr="005F2A9D">
              <w:rPr>
                <w:rFonts w:cs="Arial"/>
                <w:sz w:val="22"/>
                <w:szCs w:val="22"/>
                <w:lang w:val="pl-PL"/>
              </w:rPr>
              <w:t>Pestki palmowe</w:t>
            </w:r>
          </w:p>
        </w:tc>
        <w:tc>
          <w:tcPr>
            <w:tcW w:w="1418" w:type="dxa"/>
          </w:tcPr>
          <w:p w14:paraId="74C14ED5" w14:textId="77777777" w:rsidR="00401E68" w:rsidRPr="005F2A9D" w:rsidRDefault="00401E68" w:rsidP="005F2A9D">
            <w:pPr>
              <w:pStyle w:val="Table"/>
              <w:ind w:firstLine="34"/>
              <w:rPr>
                <w:rFonts w:cs="Arial"/>
                <w:sz w:val="22"/>
                <w:szCs w:val="22"/>
                <w:lang w:val="pl-PL"/>
              </w:rPr>
            </w:pPr>
          </w:p>
        </w:tc>
        <w:tc>
          <w:tcPr>
            <w:tcW w:w="1417" w:type="dxa"/>
          </w:tcPr>
          <w:p w14:paraId="36FA3F2F" w14:textId="77777777" w:rsidR="00401E68" w:rsidRPr="005F2A9D" w:rsidRDefault="00401E68" w:rsidP="005F2A9D">
            <w:pPr>
              <w:pStyle w:val="Table"/>
              <w:ind w:firstLine="34"/>
              <w:jc w:val="center"/>
              <w:rPr>
                <w:rFonts w:cs="Arial"/>
                <w:sz w:val="22"/>
                <w:szCs w:val="22"/>
                <w:highlight w:val="yellow"/>
                <w:lang w:val="pl-PL"/>
              </w:rPr>
            </w:pPr>
          </w:p>
        </w:tc>
        <w:tc>
          <w:tcPr>
            <w:tcW w:w="1559" w:type="dxa"/>
          </w:tcPr>
          <w:p w14:paraId="3956C704"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511DAF3B"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44D7FCCC" w14:textId="77777777" w:rsidTr="005F2A9D">
        <w:tc>
          <w:tcPr>
            <w:tcW w:w="4678" w:type="dxa"/>
          </w:tcPr>
          <w:p w14:paraId="575830BC" w14:textId="77777777" w:rsidR="00401E68" w:rsidRPr="005F2A9D" w:rsidRDefault="00401E68" w:rsidP="005F2A9D">
            <w:pPr>
              <w:pStyle w:val="Table"/>
              <w:ind w:firstLine="34"/>
              <w:rPr>
                <w:rFonts w:cs="Arial"/>
                <w:sz w:val="22"/>
                <w:szCs w:val="22"/>
                <w:lang w:val="pl-PL"/>
              </w:rPr>
            </w:pPr>
          </w:p>
        </w:tc>
        <w:tc>
          <w:tcPr>
            <w:tcW w:w="1418" w:type="dxa"/>
          </w:tcPr>
          <w:p w14:paraId="6D52924E" w14:textId="77777777" w:rsidR="00401E68" w:rsidRPr="005F2A9D" w:rsidRDefault="00401E68" w:rsidP="005F2A9D">
            <w:pPr>
              <w:pStyle w:val="Table"/>
              <w:ind w:firstLine="34"/>
              <w:rPr>
                <w:rFonts w:cs="Arial"/>
                <w:sz w:val="22"/>
                <w:szCs w:val="22"/>
                <w:lang w:val="pl-PL"/>
              </w:rPr>
            </w:pPr>
          </w:p>
        </w:tc>
        <w:tc>
          <w:tcPr>
            <w:tcW w:w="1417" w:type="dxa"/>
          </w:tcPr>
          <w:p w14:paraId="13C3BDC3" w14:textId="77777777" w:rsidR="00401E68" w:rsidRPr="005F2A9D" w:rsidRDefault="00401E68" w:rsidP="005F2A9D">
            <w:pPr>
              <w:pStyle w:val="Table"/>
              <w:ind w:firstLine="34"/>
              <w:jc w:val="center"/>
              <w:rPr>
                <w:rFonts w:cs="Arial"/>
                <w:sz w:val="22"/>
                <w:szCs w:val="22"/>
                <w:lang w:val="pl-PL"/>
              </w:rPr>
            </w:pPr>
          </w:p>
        </w:tc>
        <w:tc>
          <w:tcPr>
            <w:tcW w:w="1559" w:type="dxa"/>
          </w:tcPr>
          <w:p w14:paraId="5753AC64"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40096E44" w14:textId="77777777" w:rsidR="00401E68" w:rsidRPr="005F2A9D" w:rsidRDefault="00401E68" w:rsidP="005F2A9D">
            <w:pPr>
              <w:pStyle w:val="Table"/>
              <w:ind w:firstLine="34"/>
              <w:jc w:val="center"/>
              <w:rPr>
                <w:rFonts w:cs="Arial"/>
                <w:sz w:val="22"/>
                <w:szCs w:val="22"/>
                <w:highlight w:val="yellow"/>
                <w:lang w:val="pl-PL"/>
              </w:rPr>
            </w:pPr>
          </w:p>
        </w:tc>
      </w:tr>
      <w:tr w:rsidR="00401E68" w:rsidRPr="005F2A9D" w14:paraId="0DDBF810" w14:textId="77777777" w:rsidTr="005F2A9D">
        <w:tc>
          <w:tcPr>
            <w:tcW w:w="4678" w:type="dxa"/>
          </w:tcPr>
          <w:p w14:paraId="2D09ECA3" w14:textId="77777777" w:rsidR="00840803" w:rsidRDefault="00840803" w:rsidP="005F2A9D">
            <w:pPr>
              <w:pStyle w:val="Table"/>
              <w:ind w:firstLine="34"/>
              <w:rPr>
                <w:rFonts w:cs="Arial"/>
                <w:b/>
                <w:bCs/>
                <w:sz w:val="22"/>
                <w:szCs w:val="22"/>
                <w:lang w:val="pl-PL"/>
              </w:rPr>
            </w:pPr>
          </w:p>
          <w:p w14:paraId="70C7EA7A" w14:textId="77777777" w:rsidR="00401E68" w:rsidRPr="005F2A9D" w:rsidRDefault="00401E68" w:rsidP="005F2A9D">
            <w:pPr>
              <w:pStyle w:val="Table"/>
              <w:ind w:firstLine="34"/>
              <w:rPr>
                <w:rFonts w:cs="Arial"/>
                <w:b/>
                <w:bCs/>
                <w:sz w:val="22"/>
                <w:szCs w:val="22"/>
                <w:lang w:val="pl-PL"/>
              </w:rPr>
            </w:pPr>
            <w:r w:rsidRPr="005F2A9D">
              <w:rPr>
                <w:rFonts w:cs="Arial"/>
                <w:b/>
                <w:bCs/>
                <w:sz w:val="22"/>
                <w:szCs w:val="22"/>
                <w:lang w:val="pl-PL"/>
              </w:rPr>
              <w:lastRenderedPageBreak/>
              <w:t>Paliwo z dostaw</w:t>
            </w:r>
          </w:p>
        </w:tc>
        <w:tc>
          <w:tcPr>
            <w:tcW w:w="1418" w:type="dxa"/>
          </w:tcPr>
          <w:p w14:paraId="407B2C2D" w14:textId="77777777" w:rsidR="00401E68" w:rsidRPr="005F2A9D" w:rsidRDefault="00401E68" w:rsidP="005F2A9D">
            <w:pPr>
              <w:pStyle w:val="Table"/>
              <w:ind w:firstLine="34"/>
              <w:rPr>
                <w:rFonts w:cs="Arial"/>
                <w:b/>
                <w:bCs/>
                <w:sz w:val="22"/>
                <w:szCs w:val="22"/>
                <w:lang w:val="pl-PL"/>
              </w:rPr>
            </w:pPr>
          </w:p>
        </w:tc>
        <w:tc>
          <w:tcPr>
            <w:tcW w:w="1417" w:type="dxa"/>
          </w:tcPr>
          <w:p w14:paraId="505A9CE1" w14:textId="77777777" w:rsidR="00401E68" w:rsidRPr="005F2A9D" w:rsidRDefault="00401E68" w:rsidP="005F2A9D">
            <w:pPr>
              <w:pStyle w:val="Table"/>
              <w:ind w:firstLine="34"/>
              <w:jc w:val="center"/>
              <w:rPr>
                <w:rFonts w:cs="Arial"/>
                <w:b/>
                <w:bCs/>
                <w:sz w:val="22"/>
                <w:szCs w:val="22"/>
                <w:lang w:val="pl-PL"/>
              </w:rPr>
            </w:pPr>
          </w:p>
        </w:tc>
        <w:tc>
          <w:tcPr>
            <w:tcW w:w="1559" w:type="dxa"/>
          </w:tcPr>
          <w:p w14:paraId="3F41381C" w14:textId="77777777" w:rsidR="00401E68" w:rsidRPr="005F2A9D" w:rsidRDefault="00401E68" w:rsidP="005F2A9D">
            <w:pPr>
              <w:pStyle w:val="Table"/>
              <w:ind w:firstLine="34"/>
              <w:jc w:val="center"/>
              <w:rPr>
                <w:rFonts w:cs="Arial"/>
                <w:b/>
                <w:bCs/>
                <w:sz w:val="22"/>
                <w:szCs w:val="22"/>
                <w:lang w:val="pl-PL"/>
              </w:rPr>
            </w:pPr>
          </w:p>
        </w:tc>
        <w:tc>
          <w:tcPr>
            <w:tcW w:w="1134" w:type="dxa"/>
          </w:tcPr>
          <w:p w14:paraId="441251E1" w14:textId="77777777" w:rsidR="00401E68" w:rsidRPr="005F2A9D" w:rsidRDefault="00401E68" w:rsidP="005F2A9D">
            <w:pPr>
              <w:pStyle w:val="Table"/>
              <w:ind w:firstLine="34"/>
              <w:jc w:val="center"/>
              <w:rPr>
                <w:rFonts w:cs="Arial"/>
                <w:b/>
                <w:bCs/>
                <w:sz w:val="22"/>
                <w:szCs w:val="22"/>
                <w:lang w:val="pl-PL"/>
              </w:rPr>
            </w:pPr>
          </w:p>
        </w:tc>
      </w:tr>
      <w:tr w:rsidR="00401E68" w:rsidRPr="005F2A9D" w14:paraId="12444128" w14:textId="77777777" w:rsidTr="005F2A9D">
        <w:tc>
          <w:tcPr>
            <w:tcW w:w="4678" w:type="dxa"/>
          </w:tcPr>
          <w:p w14:paraId="4AC830B0"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Dolna wartość opałowa</w:t>
            </w:r>
          </w:p>
        </w:tc>
        <w:tc>
          <w:tcPr>
            <w:tcW w:w="1418" w:type="dxa"/>
          </w:tcPr>
          <w:p w14:paraId="7D00B696"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MJ/kg</w:t>
            </w:r>
          </w:p>
        </w:tc>
        <w:tc>
          <w:tcPr>
            <w:tcW w:w="1417" w:type="dxa"/>
          </w:tcPr>
          <w:p w14:paraId="1F6992DA"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20.58</w:t>
            </w:r>
          </w:p>
        </w:tc>
        <w:tc>
          <w:tcPr>
            <w:tcW w:w="1559" w:type="dxa"/>
          </w:tcPr>
          <w:p w14:paraId="30338080"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42D57708" w14:textId="77777777" w:rsidR="00401E68" w:rsidRPr="005F2A9D" w:rsidRDefault="00401E68" w:rsidP="005F2A9D">
            <w:pPr>
              <w:pStyle w:val="Table"/>
              <w:ind w:firstLine="34"/>
              <w:jc w:val="center"/>
              <w:rPr>
                <w:rFonts w:cs="Arial"/>
                <w:sz w:val="22"/>
                <w:szCs w:val="22"/>
                <w:lang w:val="pl-PL"/>
              </w:rPr>
            </w:pPr>
          </w:p>
        </w:tc>
      </w:tr>
      <w:tr w:rsidR="00401E68" w:rsidRPr="005F2A9D" w14:paraId="19E50C41" w14:textId="77777777" w:rsidTr="005F2A9D">
        <w:tc>
          <w:tcPr>
            <w:tcW w:w="4678" w:type="dxa"/>
          </w:tcPr>
          <w:p w14:paraId="5F844770"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Wilgotność całkowita</w:t>
            </w:r>
          </w:p>
        </w:tc>
        <w:tc>
          <w:tcPr>
            <w:tcW w:w="1418" w:type="dxa"/>
          </w:tcPr>
          <w:p w14:paraId="70B57E75"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7DC1487C"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12</w:t>
            </w:r>
          </w:p>
        </w:tc>
        <w:tc>
          <w:tcPr>
            <w:tcW w:w="1559" w:type="dxa"/>
          </w:tcPr>
          <w:p w14:paraId="7B06B228" w14:textId="77777777" w:rsidR="00401E68" w:rsidRPr="005F2A9D" w:rsidRDefault="00401E68" w:rsidP="005F2A9D">
            <w:pPr>
              <w:pStyle w:val="Table"/>
              <w:ind w:firstLine="34"/>
              <w:jc w:val="center"/>
              <w:rPr>
                <w:rFonts w:cs="Arial"/>
                <w:sz w:val="22"/>
                <w:szCs w:val="22"/>
                <w:highlight w:val="yellow"/>
                <w:lang w:val="pl-PL"/>
              </w:rPr>
            </w:pPr>
          </w:p>
        </w:tc>
        <w:tc>
          <w:tcPr>
            <w:tcW w:w="1134" w:type="dxa"/>
          </w:tcPr>
          <w:p w14:paraId="4AEDA523" w14:textId="77777777" w:rsidR="00401E68" w:rsidRPr="005F2A9D" w:rsidRDefault="00401E68" w:rsidP="005F2A9D">
            <w:pPr>
              <w:pStyle w:val="Table"/>
              <w:ind w:firstLine="34"/>
              <w:jc w:val="center"/>
              <w:rPr>
                <w:rFonts w:cs="Arial"/>
                <w:sz w:val="22"/>
                <w:szCs w:val="22"/>
                <w:lang w:val="pl-PL"/>
              </w:rPr>
            </w:pPr>
          </w:p>
        </w:tc>
      </w:tr>
      <w:tr w:rsidR="00401E68" w:rsidRPr="005F2A9D" w14:paraId="7716591B" w14:textId="77777777" w:rsidTr="005F2A9D">
        <w:tc>
          <w:tcPr>
            <w:tcW w:w="4678" w:type="dxa"/>
          </w:tcPr>
          <w:p w14:paraId="0313D99B"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 xml:space="preserve">Popiół </w:t>
            </w:r>
          </w:p>
        </w:tc>
        <w:tc>
          <w:tcPr>
            <w:tcW w:w="1418" w:type="dxa"/>
          </w:tcPr>
          <w:p w14:paraId="2B8FC76E"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45E2A2AD"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17.7</w:t>
            </w:r>
          </w:p>
        </w:tc>
        <w:tc>
          <w:tcPr>
            <w:tcW w:w="1559" w:type="dxa"/>
          </w:tcPr>
          <w:p w14:paraId="22879DEB" w14:textId="77777777" w:rsidR="00401E68" w:rsidRPr="005F2A9D" w:rsidRDefault="00401E68" w:rsidP="005F2A9D">
            <w:pPr>
              <w:pStyle w:val="Table"/>
              <w:ind w:firstLine="34"/>
              <w:jc w:val="center"/>
              <w:rPr>
                <w:rFonts w:cs="Arial"/>
                <w:sz w:val="22"/>
                <w:szCs w:val="22"/>
                <w:lang w:val="pl-PL"/>
              </w:rPr>
            </w:pPr>
          </w:p>
        </w:tc>
        <w:tc>
          <w:tcPr>
            <w:tcW w:w="1134" w:type="dxa"/>
          </w:tcPr>
          <w:p w14:paraId="47C1F665" w14:textId="77777777" w:rsidR="00401E68" w:rsidRPr="005F2A9D" w:rsidRDefault="00401E68" w:rsidP="005F2A9D">
            <w:pPr>
              <w:pStyle w:val="Table"/>
              <w:ind w:firstLine="34"/>
              <w:jc w:val="center"/>
              <w:rPr>
                <w:rFonts w:cs="Arial"/>
                <w:sz w:val="22"/>
                <w:szCs w:val="22"/>
                <w:lang w:val="pl-PL"/>
              </w:rPr>
            </w:pPr>
          </w:p>
        </w:tc>
      </w:tr>
      <w:tr w:rsidR="00401E68" w:rsidRPr="005F2A9D" w14:paraId="434EF3F6" w14:textId="77777777" w:rsidTr="005F2A9D">
        <w:tc>
          <w:tcPr>
            <w:tcW w:w="4678" w:type="dxa"/>
          </w:tcPr>
          <w:p w14:paraId="2F654789"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Gęstość nasypowa</w:t>
            </w:r>
          </w:p>
        </w:tc>
        <w:tc>
          <w:tcPr>
            <w:tcW w:w="1418" w:type="dxa"/>
          </w:tcPr>
          <w:p w14:paraId="5B762DCE"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kg/m</w:t>
            </w:r>
            <w:r w:rsidRPr="005F2A9D">
              <w:rPr>
                <w:rFonts w:cs="Arial"/>
                <w:sz w:val="22"/>
                <w:szCs w:val="22"/>
                <w:vertAlign w:val="superscript"/>
                <w:lang w:val="pl-PL"/>
              </w:rPr>
              <w:t>3</w:t>
            </w:r>
          </w:p>
        </w:tc>
        <w:tc>
          <w:tcPr>
            <w:tcW w:w="1417" w:type="dxa"/>
          </w:tcPr>
          <w:p w14:paraId="5FC82C46"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 xml:space="preserve">in </w:t>
            </w:r>
            <w:proofErr w:type="spellStart"/>
            <w:r w:rsidRPr="005F2A9D">
              <w:rPr>
                <w:rFonts w:cs="Arial"/>
                <w:sz w:val="22"/>
                <w:szCs w:val="22"/>
                <w:lang w:val="pl-PL"/>
              </w:rPr>
              <w:t>range</w:t>
            </w:r>
            <w:proofErr w:type="spellEnd"/>
          </w:p>
        </w:tc>
        <w:tc>
          <w:tcPr>
            <w:tcW w:w="1559" w:type="dxa"/>
          </w:tcPr>
          <w:p w14:paraId="1D575D9C"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300 – 400</w:t>
            </w:r>
          </w:p>
        </w:tc>
        <w:tc>
          <w:tcPr>
            <w:tcW w:w="1134" w:type="dxa"/>
          </w:tcPr>
          <w:p w14:paraId="3BAEFDE4" w14:textId="77777777" w:rsidR="00401E68" w:rsidRPr="005F2A9D" w:rsidRDefault="00401E68" w:rsidP="005F2A9D">
            <w:pPr>
              <w:pStyle w:val="Table"/>
              <w:ind w:firstLine="34"/>
              <w:jc w:val="center"/>
              <w:rPr>
                <w:rFonts w:cs="Arial"/>
                <w:sz w:val="22"/>
                <w:szCs w:val="22"/>
                <w:lang w:val="pl-PL"/>
              </w:rPr>
            </w:pPr>
          </w:p>
        </w:tc>
      </w:tr>
      <w:tr w:rsidR="00401E68" w:rsidRPr="005F2A9D" w14:paraId="2F24EBFD" w14:textId="77777777" w:rsidTr="005F2A9D">
        <w:tc>
          <w:tcPr>
            <w:tcW w:w="4678" w:type="dxa"/>
          </w:tcPr>
          <w:p w14:paraId="46F1FFEE" w14:textId="77777777" w:rsidR="000163F5" w:rsidRDefault="000163F5" w:rsidP="005F2A9D">
            <w:pPr>
              <w:pStyle w:val="Table"/>
              <w:ind w:firstLine="34"/>
              <w:rPr>
                <w:rFonts w:cs="Arial"/>
                <w:b/>
                <w:sz w:val="22"/>
                <w:szCs w:val="22"/>
                <w:lang w:val="pl-PL"/>
              </w:rPr>
            </w:pPr>
          </w:p>
          <w:p w14:paraId="4CF425F3" w14:textId="77777777" w:rsidR="00401E68" w:rsidRPr="005F2A9D" w:rsidRDefault="00401E68" w:rsidP="005F2A9D">
            <w:pPr>
              <w:pStyle w:val="Table"/>
              <w:ind w:firstLine="34"/>
              <w:rPr>
                <w:rFonts w:cs="Arial"/>
                <w:b/>
                <w:sz w:val="22"/>
                <w:szCs w:val="22"/>
                <w:lang w:val="pl-PL"/>
              </w:rPr>
            </w:pPr>
            <w:r w:rsidRPr="005F2A9D">
              <w:rPr>
                <w:rFonts w:cs="Arial"/>
                <w:b/>
                <w:sz w:val="22"/>
                <w:szCs w:val="22"/>
                <w:lang w:val="pl-PL"/>
              </w:rPr>
              <w:t>Analiza elementarna:</w:t>
            </w:r>
          </w:p>
          <w:p w14:paraId="4D60C8F9" w14:textId="77777777" w:rsidR="00401E68" w:rsidRPr="005F2A9D" w:rsidRDefault="00401E68" w:rsidP="005F2A9D">
            <w:pPr>
              <w:pStyle w:val="Table"/>
              <w:ind w:firstLine="34"/>
              <w:rPr>
                <w:rFonts w:cs="Arial"/>
                <w:b/>
                <w:sz w:val="22"/>
                <w:szCs w:val="22"/>
                <w:lang w:val="pl-PL"/>
              </w:rPr>
            </w:pPr>
            <w:r w:rsidRPr="005F2A9D">
              <w:rPr>
                <w:rFonts w:cs="Arial"/>
                <w:b/>
                <w:sz w:val="22"/>
                <w:szCs w:val="22"/>
                <w:lang w:val="pl-PL"/>
              </w:rPr>
              <w:t>Części stałe suche (%-wagowo):</w:t>
            </w:r>
          </w:p>
        </w:tc>
        <w:tc>
          <w:tcPr>
            <w:tcW w:w="1418" w:type="dxa"/>
          </w:tcPr>
          <w:p w14:paraId="150ACF4D" w14:textId="77777777" w:rsidR="00401E68" w:rsidRPr="005F2A9D" w:rsidRDefault="00401E68" w:rsidP="005F2A9D">
            <w:pPr>
              <w:pStyle w:val="Table"/>
              <w:ind w:firstLine="34"/>
              <w:rPr>
                <w:rFonts w:cs="Arial"/>
                <w:sz w:val="22"/>
                <w:szCs w:val="22"/>
                <w:lang w:val="pl-PL"/>
              </w:rPr>
            </w:pPr>
          </w:p>
        </w:tc>
        <w:tc>
          <w:tcPr>
            <w:tcW w:w="1417" w:type="dxa"/>
          </w:tcPr>
          <w:p w14:paraId="5ABF8474" w14:textId="77777777" w:rsidR="00401E68" w:rsidRPr="005F2A9D" w:rsidRDefault="00401E68" w:rsidP="005F2A9D">
            <w:pPr>
              <w:pStyle w:val="Table"/>
              <w:ind w:firstLine="34"/>
              <w:jc w:val="center"/>
              <w:rPr>
                <w:rFonts w:cs="Arial"/>
                <w:sz w:val="22"/>
                <w:szCs w:val="22"/>
                <w:lang w:val="pl-PL"/>
              </w:rPr>
            </w:pPr>
          </w:p>
        </w:tc>
        <w:tc>
          <w:tcPr>
            <w:tcW w:w="1559" w:type="dxa"/>
          </w:tcPr>
          <w:p w14:paraId="00493AEC" w14:textId="77777777" w:rsidR="00401E68" w:rsidRPr="005F2A9D" w:rsidRDefault="00401E68" w:rsidP="005F2A9D">
            <w:pPr>
              <w:pStyle w:val="Table"/>
              <w:ind w:firstLine="34"/>
              <w:jc w:val="center"/>
              <w:rPr>
                <w:rFonts w:cs="Arial"/>
                <w:sz w:val="22"/>
                <w:szCs w:val="22"/>
                <w:lang w:val="pl-PL"/>
              </w:rPr>
            </w:pPr>
          </w:p>
        </w:tc>
        <w:tc>
          <w:tcPr>
            <w:tcW w:w="1134" w:type="dxa"/>
          </w:tcPr>
          <w:p w14:paraId="14662EFA" w14:textId="77777777" w:rsidR="00401E68" w:rsidRPr="005F2A9D" w:rsidRDefault="00401E68" w:rsidP="005F2A9D">
            <w:pPr>
              <w:pStyle w:val="Table"/>
              <w:ind w:firstLine="34"/>
              <w:jc w:val="center"/>
              <w:rPr>
                <w:rFonts w:cs="Arial"/>
                <w:sz w:val="22"/>
                <w:szCs w:val="22"/>
                <w:lang w:val="pl-PL"/>
              </w:rPr>
            </w:pPr>
          </w:p>
        </w:tc>
      </w:tr>
      <w:tr w:rsidR="00401E68" w:rsidRPr="005F2A9D" w14:paraId="110C9AEB" w14:textId="77777777" w:rsidTr="005F2A9D">
        <w:tc>
          <w:tcPr>
            <w:tcW w:w="4678" w:type="dxa"/>
          </w:tcPr>
          <w:p w14:paraId="367E0F7A" w14:textId="77777777" w:rsidR="00401E68" w:rsidRPr="005F2A9D" w:rsidRDefault="00401E68" w:rsidP="000163F5">
            <w:pPr>
              <w:pStyle w:val="ListItemtable"/>
              <w:tabs>
                <w:tab w:val="left" w:pos="2019"/>
              </w:tabs>
              <w:ind w:left="0" w:firstLine="34"/>
              <w:rPr>
                <w:rFonts w:cs="Arial"/>
                <w:sz w:val="22"/>
                <w:szCs w:val="22"/>
                <w:lang w:val="pl-PL"/>
              </w:rPr>
            </w:pPr>
            <w:r w:rsidRPr="005F2A9D">
              <w:rPr>
                <w:rFonts w:cs="Arial"/>
                <w:sz w:val="22"/>
                <w:szCs w:val="22"/>
                <w:lang w:val="pl-PL"/>
              </w:rPr>
              <w:t>Węgiel,</w:t>
            </w:r>
            <w:r w:rsidRPr="005F2A9D">
              <w:rPr>
                <w:rFonts w:cs="Arial"/>
                <w:sz w:val="22"/>
                <w:szCs w:val="22"/>
                <w:lang w:val="pl-PL"/>
              </w:rPr>
              <w:tab/>
            </w:r>
            <w:r w:rsidRPr="005F2A9D">
              <w:rPr>
                <w:rFonts w:cs="Arial"/>
                <w:sz w:val="22"/>
                <w:szCs w:val="22"/>
                <w:lang w:val="pl-PL"/>
              </w:rPr>
              <w:tab/>
              <w:t>C</w:t>
            </w:r>
          </w:p>
        </w:tc>
        <w:tc>
          <w:tcPr>
            <w:tcW w:w="1418" w:type="dxa"/>
          </w:tcPr>
          <w:p w14:paraId="1D247AB6"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1B846539"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60.55</w:t>
            </w:r>
          </w:p>
        </w:tc>
        <w:tc>
          <w:tcPr>
            <w:tcW w:w="1559" w:type="dxa"/>
          </w:tcPr>
          <w:p w14:paraId="412BEBA9" w14:textId="77777777" w:rsidR="00401E68" w:rsidRPr="005F2A9D" w:rsidRDefault="00401E68" w:rsidP="005F2A9D">
            <w:pPr>
              <w:pStyle w:val="Table"/>
              <w:ind w:firstLine="34"/>
              <w:jc w:val="center"/>
              <w:rPr>
                <w:rFonts w:cs="Arial"/>
                <w:sz w:val="22"/>
                <w:szCs w:val="22"/>
                <w:lang w:val="pl-PL"/>
              </w:rPr>
            </w:pPr>
          </w:p>
        </w:tc>
        <w:tc>
          <w:tcPr>
            <w:tcW w:w="1134" w:type="dxa"/>
          </w:tcPr>
          <w:p w14:paraId="4CFC95D3" w14:textId="77777777" w:rsidR="00401E68" w:rsidRPr="005F2A9D" w:rsidRDefault="00401E68" w:rsidP="005F2A9D">
            <w:pPr>
              <w:pStyle w:val="Table"/>
              <w:ind w:firstLine="34"/>
              <w:jc w:val="center"/>
              <w:rPr>
                <w:rFonts w:cs="Arial"/>
                <w:sz w:val="22"/>
                <w:szCs w:val="22"/>
                <w:lang w:val="pl-PL"/>
              </w:rPr>
            </w:pPr>
          </w:p>
        </w:tc>
      </w:tr>
      <w:tr w:rsidR="00401E68" w:rsidRPr="005F2A9D" w14:paraId="5BC4A87C" w14:textId="77777777" w:rsidTr="005F2A9D">
        <w:tc>
          <w:tcPr>
            <w:tcW w:w="4678" w:type="dxa"/>
          </w:tcPr>
          <w:p w14:paraId="2B9FE5FD" w14:textId="77777777" w:rsidR="00401E68" w:rsidRPr="005F2A9D" w:rsidRDefault="00401E68" w:rsidP="000163F5">
            <w:pPr>
              <w:pStyle w:val="ListItemtable"/>
              <w:tabs>
                <w:tab w:val="left" w:pos="2019"/>
              </w:tabs>
              <w:ind w:left="0" w:firstLine="34"/>
              <w:rPr>
                <w:rFonts w:cs="Arial"/>
                <w:sz w:val="22"/>
                <w:szCs w:val="22"/>
                <w:lang w:val="pl-PL"/>
              </w:rPr>
            </w:pPr>
            <w:r w:rsidRPr="005F2A9D">
              <w:rPr>
                <w:rFonts w:cs="Arial"/>
                <w:sz w:val="22"/>
                <w:szCs w:val="22"/>
                <w:lang w:val="pl-PL"/>
              </w:rPr>
              <w:t>Wodór,</w:t>
            </w:r>
            <w:r w:rsidRPr="005F2A9D">
              <w:rPr>
                <w:rFonts w:cs="Arial"/>
                <w:sz w:val="22"/>
                <w:szCs w:val="22"/>
                <w:lang w:val="pl-PL"/>
              </w:rPr>
              <w:tab/>
            </w:r>
            <w:r w:rsidRPr="005F2A9D">
              <w:rPr>
                <w:rFonts w:cs="Arial"/>
                <w:sz w:val="22"/>
                <w:szCs w:val="22"/>
                <w:lang w:val="pl-PL"/>
              </w:rPr>
              <w:tab/>
              <w:t>H</w:t>
            </w:r>
          </w:p>
        </w:tc>
        <w:tc>
          <w:tcPr>
            <w:tcW w:w="1418" w:type="dxa"/>
          </w:tcPr>
          <w:p w14:paraId="3046F2BA"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2CDA9EEA"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4.51</w:t>
            </w:r>
          </w:p>
        </w:tc>
        <w:tc>
          <w:tcPr>
            <w:tcW w:w="1559" w:type="dxa"/>
          </w:tcPr>
          <w:p w14:paraId="5A0F4C93" w14:textId="77777777" w:rsidR="00401E68" w:rsidRPr="005F2A9D" w:rsidRDefault="00401E68" w:rsidP="005F2A9D">
            <w:pPr>
              <w:pStyle w:val="Table"/>
              <w:ind w:firstLine="34"/>
              <w:jc w:val="center"/>
              <w:rPr>
                <w:rFonts w:cs="Arial"/>
                <w:sz w:val="22"/>
                <w:szCs w:val="22"/>
                <w:lang w:val="pl-PL"/>
              </w:rPr>
            </w:pPr>
          </w:p>
        </w:tc>
        <w:tc>
          <w:tcPr>
            <w:tcW w:w="1134" w:type="dxa"/>
          </w:tcPr>
          <w:p w14:paraId="17F98DE1" w14:textId="77777777" w:rsidR="00401E68" w:rsidRPr="005F2A9D" w:rsidRDefault="00401E68" w:rsidP="005F2A9D">
            <w:pPr>
              <w:pStyle w:val="Table"/>
              <w:ind w:firstLine="34"/>
              <w:jc w:val="center"/>
              <w:rPr>
                <w:rFonts w:cs="Arial"/>
                <w:sz w:val="22"/>
                <w:szCs w:val="22"/>
                <w:lang w:val="pl-PL"/>
              </w:rPr>
            </w:pPr>
          </w:p>
        </w:tc>
      </w:tr>
      <w:tr w:rsidR="00401E68" w:rsidRPr="005F2A9D" w14:paraId="73A58A7E" w14:textId="77777777" w:rsidTr="005F2A9D">
        <w:tc>
          <w:tcPr>
            <w:tcW w:w="4678" w:type="dxa"/>
          </w:tcPr>
          <w:p w14:paraId="22807C48" w14:textId="77777777" w:rsidR="00401E68" w:rsidRPr="005F2A9D" w:rsidRDefault="00401E68" w:rsidP="000163F5">
            <w:pPr>
              <w:pStyle w:val="ListItemtable"/>
              <w:tabs>
                <w:tab w:val="left" w:pos="2019"/>
              </w:tabs>
              <w:ind w:left="0" w:firstLine="34"/>
              <w:rPr>
                <w:rFonts w:cs="Arial"/>
                <w:sz w:val="22"/>
                <w:szCs w:val="22"/>
                <w:lang w:val="pl-PL"/>
              </w:rPr>
            </w:pPr>
            <w:r w:rsidRPr="005F2A9D">
              <w:rPr>
                <w:rFonts w:cs="Arial"/>
                <w:sz w:val="22"/>
                <w:szCs w:val="22"/>
                <w:lang w:val="pl-PL"/>
              </w:rPr>
              <w:t>Tlen,</w:t>
            </w:r>
            <w:r w:rsidRPr="005F2A9D">
              <w:rPr>
                <w:rFonts w:cs="Arial"/>
                <w:sz w:val="22"/>
                <w:szCs w:val="22"/>
                <w:lang w:val="pl-PL"/>
              </w:rPr>
              <w:tab/>
            </w:r>
            <w:r w:rsidRPr="005F2A9D">
              <w:rPr>
                <w:rFonts w:cs="Arial"/>
                <w:sz w:val="22"/>
                <w:szCs w:val="22"/>
                <w:lang w:val="pl-PL"/>
              </w:rPr>
              <w:tab/>
              <w:t>O</w:t>
            </w:r>
          </w:p>
        </w:tc>
        <w:tc>
          <w:tcPr>
            <w:tcW w:w="1418" w:type="dxa"/>
          </w:tcPr>
          <w:p w14:paraId="362CAAD3"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6AA2443B"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13.28</w:t>
            </w:r>
          </w:p>
        </w:tc>
        <w:tc>
          <w:tcPr>
            <w:tcW w:w="1559" w:type="dxa"/>
          </w:tcPr>
          <w:p w14:paraId="6E2074A1" w14:textId="77777777" w:rsidR="00401E68" w:rsidRPr="005F2A9D" w:rsidRDefault="00401E68" w:rsidP="005F2A9D">
            <w:pPr>
              <w:pStyle w:val="Table"/>
              <w:ind w:firstLine="34"/>
              <w:jc w:val="center"/>
              <w:rPr>
                <w:rFonts w:cs="Arial"/>
                <w:sz w:val="22"/>
                <w:szCs w:val="22"/>
                <w:lang w:val="pl-PL"/>
              </w:rPr>
            </w:pPr>
          </w:p>
        </w:tc>
        <w:tc>
          <w:tcPr>
            <w:tcW w:w="1134" w:type="dxa"/>
          </w:tcPr>
          <w:p w14:paraId="6E274596" w14:textId="77777777" w:rsidR="00401E68" w:rsidRPr="005F2A9D" w:rsidRDefault="00401E68" w:rsidP="005F2A9D">
            <w:pPr>
              <w:pStyle w:val="Table"/>
              <w:ind w:firstLine="34"/>
              <w:jc w:val="center"/>
              <w:rPr>
                <w:rFonts w:cs="Arial"/>
                <w:sz w:val="22"/>
                <w:szCs w:val="22"/>
                <w:lang w:val="pl-PL"/>
              </w:rPr>
            </w:pPr>
          </w:p>
        </w:tc>
      </w:tr>
      <w:tr w:rsidR="00401E68" w:rsidRPr="005F2A9D" w14:paraId="01B36470" w14:textId="77777777" w:rsidTr="005F2A9D">
        <w:tc>
          <w:tcPr>
            <w:tcW w:w="4678" w:type="dxa"/>
          </w:tcPr>
          <w:p w14:paraId="30BEFF7B" w14:textId="77777777" w:rsidR="00401E68" w:rsidRPr="005F2A9D" w:rsidRDefault="00401E68" w:rsidP="000163F5">
            <w:pPr>
              <w:pStyle w:val="ListItemtable"/>
              <w:tabs>
                <w:tab w:val="left" w:pos="2019"/>
              </w:tabs>
              <w:ind w:left="0" w:firstLine="34"/>
              <w:rPr>
                <w:rFonts w:cs="Arial"/>
                <w:sz w:val="22"/>
                <w:szCs w:val="22"/>
                <w:lang w:val="pl-PL"/>
              </w:rPr>
            </w:pPr>
            <w:r w:rsidRPr="005F2A9D">
              <w:rPr>
                <w:rFonts w:cs="Arial"/>
                <w:sz w:val="22"/>
                <w:szCs w:val="22"/>
                <w:lang w:val="pl-PL"/>
              </w:rPr>
              <w:t>Azot,</w:t>
            </w:r>
            <w:r w:rsidRPr="005F2A9D">
              <w:rPr>
                <w:rFonts w:cs="Arial"/>
                <w:sz w:val="22"/>
                <w:szCs w:val="22"/>
                <w:lang w:val="pl-PL"/>
              </w:rPr>
              <w:tab/>
            </w:r>
            <w:r w:rsidRPr="005F2A9D">
              <w:rPr>
                <w:rFonts w:cs="Arial"/>
                <w:sz w:val="22"/>
                <w:szCs w:val="22"/>
                <w:lang w:val="pl-PL"/>
              </w:rPr>
              <w:tab/>
              <w:t>N</w:t>
            </w:r>
          </w:p>
        </w:tc>
        <w:tc>
          <w:tcPr>
            <w:tcW w:w="1418" w:type="dxa"/>
          </w:tcPr>
          <w:p w14:paraId="2A5BE754" w14:textId="77777777" w:rsidR="00401E68" w:rsidRPr="005F2A9D" w:rsidRDefault="00401E68" w:rsidP="005F2A9D">
            <w:pPr>
              <w:pStyle w:val="Table"/>
              <w:ind w:firstLine="34"/>
              <w:rPr>
                <w:rFonts w:cs="Arial"/>
                <w:sz w:val="22"/>
                <w:szCs w:val="22"/>
                <w:lang w:val="pl-PL"/>
              </w:rPr>
            </w:pPr>
            <w:r w:rsidRPr="005F2A9D">
              <w:rPr>
                <w:rFonts w:cs="Arial"/>
                <w:sz w:val="22"/>
                <w:szCs w:val="22"/>
                <w:lang w:val="pl-PL"/>
              </w:rPr>
              <w:t>%</w:t>
            </w:r>
          </w:p>
        </w:tc>
        <w:tc>
          <w:tcPr>
            <w:tcW w:w="1417" w:type="dxa"/>
          </w:tcPr>
          <w:p w14:paraId="22C64C99" w14:textId="77777777" w:rsidR="00401E68" w:rsidRPr="005F2A9D" w:rsidRDefault="00401E68" w:rsidP="005F2A9D">
            <w:pPr>
              <w:pStyle w:val="Table"/>
              <w:ind w:firstLine="34"/>
              <w:jc w:val="center"/>
              <w:rPr>
                <w:rFonts w:cs="Arial"/>
                <w:sz w:val="22"/>
                <w:szCs w:val="22"/>
                <w:lang w:val="pl-PL"/>
              </w:rPr>
            </w:pPr>
            <w:r w:rsidRPr="005F2A9D">
              <w:rPr>
                <w:rFonts w:cs="Arial"/>
                <w:sz w:val="22"/>
                <w:szCs w:val="22"/>
                <w:lang w:val="pl-PL"/>
              </w:rPr>
              <w:t>1.09</w:t>
            </w:r>
          </w:p>
        </w:tc>
        <w:tc>
          <w:tcPr>
            <w:tcW w:w="1559" w:type="dxa"/>
          </w:tcPr>
          <w:p w14:paraId="2C753D36" w14:textId="77777777" w:rsidR="00401E68" w:rsidRPr="005F2A9D" w:rsidRDefault="00401E68" w:rsidP="005F2A9D">
            <w:pPr>
              <w:pStyle w:val="Table"/>
              <w:ind w:firstLine="34"/>
              <w:jc w:val="center"/>
              <w:rPr>
                <w:rFonts w:cs="Arial"/>
                <w:sz w:val="22"/>
                <w:szCs w:val="22"/>
                <w:lang w:val="pl-PL"/>
              </w:rPr>
            </w:pPr>
          </w:p>
        </w:tc>
        <w:tc>
          <w:tcPr>
            <w:tcW w:w="1134" w:type="dxa"/>
          </w:tcPr>
          <w:p w14:paraId="28B9F9DD" w14:textId="77777777" w:rsidR="00401E68" w:rsidRPr="005F2A9D" w:rsidRDefault="00401E68" w:rsidP="005F2A9D">
            <w:pPr>
              <w:pStyle w:val="Table"/>
              <w:ind w:firstLine="34"/>
              <w:jc w:val="center"/>
              <w:rPr>
                <w:rFonts w:cs="Arial"/>
                <w:sz w:val="22"/>
                <w:szCs w:val="22"/>
                <w:lang w:val="pl-PL"/>
              </w:rPr>
            </w:pPr>
          </w:p>
        </w:tc>
      </w:tr>
      <w:tr w:rsidR="00AF7614" w:rsidRPr="005F2A9D" w14:paraId="7FC58C84" w14:textId="77777777" w:rsidTr="005F2A9D">
        <w:tc>
          <w:tcPr>
            <w:tcW w:w="4678" w:type="dxa"/>
          </w:tcPr>
          <w:p w14:paraId="5A20C54C" w14:textId="77777777" w:rsidR="00AF7614" w:rsidRPr="005F2A9D" w:rsidRDefault="00AF7614" w:rsidP="00AF7614">
            <w:pPr>
              <w:pStyle w:val="ListItemtable"/>
              <w:tabs>
                <w:tab w:val="left" w:pos="2019"/>
              </w:tabs>
              <w:ind w:left="0" w:firstLine="34"/>
              <w:rPr>
                <w:rFonts w:cs="Arial"/>
                <w:sz w:val="22"/>
                <w:szCs w:val="22"/>
                <w:lang w:val="pl-PL"/>
              </w:rPr>
            </w:pPr>
            <w:r>
              <w:rPr>
                <w:rFonts w:cs="Arial"/>
                <w:sz w:val="22"/>
                <w:szCs w:val="22"/>
                <w:lang w:val="pl-PL"/>
              </w:rPr>
              <w:t>Siarka                   S</w:t>
            </w:r>
          </w:p>
        </w:tc>
        <w:tc>
          <w:tcPr>
            <w:tcW w:w="1418" w:type="dxa"/>
          </w:tcPr>
          <w:p w14:paraId="363DDFAF" w14:textId="77777777" w:rsidR="00AF7614" w:rsidRPr="005F2A9D" w:rsidRDefault="00AF7614" w:rsidP="00AF7614">
            <w:pPr>
              <w:pStyle w:val="Table"/>
              <w:ind w:firstLine="34"/>
              <w:rPr>
                <w:rFonts w:cs="Arial"/>
                <w:sz w:val="22"/>
                <w:szCs w:val="22"/>
                <w:lang w:val="pl-PL"/>
              </w:rPr>
            </w:pPr>
            <w:r w:rsidRPr="005F2A9D">
              <w:rPr>
                <w:rFonts w:cs="Arial"/>
                <w:sz w:val="22"/>
                <w:szCs w:val="22"/>
                <w:lang w:val="pl-PL"/>
              </w:rPr>
              <w:t>%</w:t>
            </w:r>
          </w:p>
        </w:tc>
        <w:tc>
          <w:tcPr>
            <w:tcW w:w="1417" w:type="dxa"/>
          </w:tcPr>
          <w:p w14:paraId="7EBB1CB4" w14:textId="77777777" w:rsidR="00AF7614" w:rsidRPr="005F2A9D" w:rsidRDefault="00AF7614" w:rsidP="00AF7614">
            <w:pPr>
              <w:pStyle w:val="Table"/>
              <w:ind w:firstLine="34"/>
              <w:jc w:val="center"/>
              <w:rPr>
                <w:rFonts w:cs="Arial"/>
                <w:sz w:val="22"/>
                <w:szCs w:val="22"/>
                <w:lang w:val="pl-PL"/>
              </w:rPr>
            </w:pPr>
            <w:r>
              <w:rPr>
                <w:rFonts w:cs="Arial"/>
                <w:sz w:val="22"/>
                <w:szCs w:val="22"/>
                <w:lang w:val="pl-PL"/>
              </w:rPr>
              <w:t>0.85</w:t>
            </w:r>
          </w:p>
        </w:tc>
        <w:tc>
          <w:tcPr>
            <w:tcW w:w="1559" w:type="dxa"/>
          </w:tcPr>
          <w:p w14:paraId="6B492750" w14:textId="77777777" w:rsidR="00AF7614" w:rsidRPr="005F2A9D" w:rsidRDefault="00AF7614" w:rsidP="00AF7614">
            <w:pPr>
              <w:pStyle w:val="Table"/>
              <w:ind w:firstLine="34"/>
              <w:jc w:val="center"/>
              <w:rPr>
                <w:rFonts w:cs="Arial"/>
                <w:sz w:val="22"/>
                <w:szCs w:val="22"/>
                <w:lang w:val="pl-PL"/>
              </w:rPr>
            </w:pPr>
            <w:r>
              <w:rPr>
                <w:rFonts w:cs="Arial"/>
                <w:sz w:val="22"/>
                <w:szCs w:val="22"/>
                <w:lang w:val="pl-PL"/>
              </w:rPr>
              <w:t>0.85 – 0.9</w:t>
            </w:r>
          </w:p>
        </w:tc>
        <w:tc>
          <w:tcPr>
            <w:tcW w:w="1134" w:type="dxa"/>
          </w:tcPr>
          <w:p w14:paraId="70762710" w14:textId="77777777" w:rsidR="00AF7614" w:rsidRPr="005F2A9D" w:rsidRDefault="00AF7614" w:rsidP="00AF7614">
            <w:pPr>
              <w:pStyle w:val="Table"/>
              <w:ind w:firstLine="34"/>
              <w:jc w:val="center"/>
              <w:rPr>
                <w:rFonts w:cs="Arial"/>
                <w:sz w:val="22"/>
                <w:szCs w:val="22"/>
                <w:lang w:val="pl-PL"/>
              </w:rPr>
            </w:pPr>
          </w:p>
        </w:tc>
      </w:tr>
      <w:tr w:rsidR="00AF7614" w:rsidRPr="005F2A9D" w14:paraId="05BC566E" w14:textId="77777777" w:rsidTr="005F2A9D">
        <w:tc>
          <w:tcPr>
            <w:tcW w:w="4678" w:type="dxa"/>
          </w:tcPr>
          <w:p w14:paraId="58AC9FF5" w14:textId="77777777" w:rsidR="00AF7614" w:rsidRPr="005F2A9D" w:rsidRDefault="00AF7614" w:rsidP="00AF7614">
            <w:pPr>
              <w:pStyle w:val="ListItemtable"/>
              <w:tabs>
                <w:tab w:val="left" w:pos="2019"/>
              </w:tabs>
              <w:ind w:left="0" w:firstLine="34"/>
              <w:rPr>
                <w:rFonts w:cs="Arial"/>
                <w:sz w:val="22"/>
                <w:szCs w:val="22"/>
                <w:lang w:val="pl-PL"/>
              </w:rPr>
            </w:pPr>
            <w:r>
              <w:rPr>
                <w:rFonts w:cs="Arial"/>
                <w:sz w:val="22"/>
                <w:szCs w:val="22"/>
                <w:lang w:val="pl-PL"/>
              </w:rPr>
              <w:t>Chlor                    Cl</w:t>
            </w:r>
          </w:p>
        </w:tc>
        <w:tc>
          <w:tcPr>
            <w:tcW w:w="1418" w:type="dxa"/>
          </w:tcPr>
          <w:p w14:paraId="71816B84" w14:textId="77777777" w:rsidR="00AF7614" w:rsidRPr="005F2A9D" w:rsidRDefault="00AF7614" w:rsidP="00AF7614">
            <w:pPr>
              <w:pStyle w:val="Table"/>
              <w:ind w:firstLine="34"/>
              <w:rPr>
                <w:rFonts w:cs="Arial"/>
                <w:sz w:val="22"/>
                <w:szCs w:val="22"/>
                <w:lang w:val="pl-PL"/>
              </w:rPr>
            </w:pPr>
            <w:r w:rsidRPr="005F2A9D">
              <w:rPr>
                <w:rFonts w:cs="Arial"/>
                <w:sz w:val="22"/>
                <w:szCs w:val="22"/>
                <w:lang w:val="pl-PL"/>
              </w:rPr>
              <w:t>%</w:t>
            </w:r>
          </w:p>
        </w:tc>
        <w:tc>
          <w:tcPr>
            <w:tcW w:w="1417" w:type="dxa"/>
          </w:tcPr>
          <w:p w14:paraId="0D06AE47" w14:textId="77777777" w:rsidR="00AF7614" w:rsidRPr="005F2A9D" w:rsidRDefault="00AF7614" w:rsidP="00AF7614">
            <w:pPr>
              <w:pStyle w:val="Table"/>
              <w:ind w:firstLine="34"/>
              <w:jc w:val="center"/>
              <w:rPr>
                <w:rFonts w:cs="Arial"/>
                <w:sz w:val="22"/>
                <w:szCs w:val="22"/>
                <w:lang w:val="pl-PL"/>
              </w:rPr>
            </w:pPr>
            <w:r>
              <w:rPr>
                <w:rFonts w:cs="Arial"/>
                <w:sz w:val="22"/>
                <w:szCs w:val="22"/>
                <w:lang w:val="pl-PL"/>
              </w:rPr>
              <w:t>0,22</w:t>
            </w:r>
          </w:p>
        </w:tc>
        <w:tc>
          <w:tcPr>
            <w:tcW w:w="1559" w:type="dxa"/>
          </w:tcPr>
          <w:p w14:paraId="54588F11" w14:textId="77777777" w:rsidR="00AF7614" w:rsidRPr="005F2A9D" w:rsidRDefault="00AF7614" w:rsidP="00AF7614">
            <w:pPr>
              <w:pStyle w:val="Table"/>
              <w:ind w:firstLine="34"/>
              <w:jc w:val="center"/>
              <w:rPr>
                <w:rFonts w:cs="Arial"/>
                <w:sz w:val="22"/>
                <w:szCs w:val="22"/>
                <w:lang w:val="pl-PL"/>
              </w:rPr>
            </w:pPr>
            <w:r>
              <w:rPr>
                <w:rFonts w:cs="Arial"/>
                <w:sz w:val="22"/>
                <w:szCs w:val="22"/>
                <w:lang w:val="pl-PL"/>
              </w:rPr>
              <w:t>0.22 – 0.23</w:t>
            </w:r>
          </w:p>
        </w:tc>
        <w:tc>
          <w:tcPr>
            <w:tcW w:w="1134" w:type="dxa"/>
          </w:tcPr>
          <w:p w14:paraId="64755EA2" w14:textId="77777777" w:rsidR="00AF7614" w:rsidRPr="005F2A9D" w:rsidRDefault="00AF7614" w:rsidP="00AF7614">
            <w:pPr>
              <w:pStyle w:val="Table"/>
              <w:ind w:firstLine="34"/>
              <w:jc w:val="center"/>
              <w:rPr>
                <w:rFonts w:cs="Arial"/>
                <w:sz w:val="22"/>
                <w:szCs w:val="22"/>
                <w:lang w:val="pl-PL"/>
              </w:rPr>
            </w:pPr>
          </w:p>
        </w:tc>
      </w:tr>
      <w:tr w:rsidR="00AF7614" w:rsidRPr="005F2A9D" w14:paraId="4E2D33BF" w14:textId="77777777" w:rsidTr="005F2A9D">
        <w:tc>
          <w:tcPr>
            <w:tcW w:w="4678" w:type="dxa"/>
          </w:tcPr>
          <w:p w14:paraId="254C6AD1" w14:textId="77777777" w:rsidR="00AF7614" w:rsidRPr="005F2A9D" w:rsidRDefault="00AF7614" w:rsidP="00AF7614">
            <w:pPr>
              <w:pStyle w:val="ListItemtable"/>
              <w:tabs>
                <w:tab w:val="left" w:pos="2019"/>
              </w:tabs>
              <w:ind w:left="0" w:firstLine="34"/>
              <w:rPr>
                <w:rFonts w:cs="Arial"/>
                <w:sz w:val="22"/>
                <w:szCs w:val="22"/>
                <w:lang w:val="pl-PL"/>
              </w:rPr>
            </w:pPr>
            <w:r w:rsidRPr="005F2A9D">
              <w:rPr>
                <w:rFonts w:cs="Arial"/>
                <w:sz w:val="22"/>
                <w:szCs w:val="22"/>
                <w:lang w:val="pl-PL"/>
              </w:rPr>
              <w:t>Popiół</w:t>
            </w:r>
          </w:p>
        </w:tc>
        <w:tc>
          <w:tcPr>
            <w:tcW w:w="1418" w:type="dxa"/>
          </w:tcPr>
          <w:p w14:paraId="7FAA97E2" w14:textId="77777777" w:rsidR="00AF7614" w:rsidRPr="005F2A9D" w:rsidRDefault="00AF7614" w:rsidP="00AF7614">
            <w:pPr>
              <w:pStyle w:val="Table"/>
              <w:ind w:firstLine="34"/>
              <w:rPr>
                <w:rFonts w:cs="Arial"/>
                <w:sz w:val="22"/>
                <w:szCs w:val="22"/>
                <w:lang w:val="pl-PL"/>
              </w:rPr>
            </w:pPr>
            <w:r w:rsidRPr="005F2A9D">
              <w:rPr>
                <w:rFonts w:cs="Arial"/>
                <w:sz w:val="22"/>
                <w:szCs w:val="22"/>
                <w:lang w:val="pl-PL"/>
              </w:rPr>
              <w:t>%</w:t>
            </w:r>
          </w:p>
        </w:tc>
        <w:tc>
          <w:tcPr>
            <w:tcW w:w="1417" w:type="dxa"/>
          </w:tcPr>
          <w:p w14:paraId="4E91AFA3" w14:textId="77777777" w:rsidR="00AF7614" w:rsidRPr="005F2A9D" w:rsidRDefault="00AF7614" w:rsidP="00AF7614">
            <w:pPr>
              <w:pStyle w:val="Table"/>
              <w:ind w:firstLine="34"/>
              <w:jc w:val="center"/>
              <w:rPr>
                <w:rFonts w:cs="Arial"/>
                <w:sz w:val="22"/>
                <w:szCs w:val="22"/>
                <w:lang w:val="pl-PL"/>
              </w:rPr>
            </w:pPr>
            <w:r w:rsidRPr="005F2A9D">
              <w:rPr>
                <w:rFonts w:cs="Arial"/>
                <w:sz w:val="22"/>
                <w:szCs w:val="22"/>
                <w:lang w:val="pl-PL"/>
              </w:rPr>
              <w:t>19,49</w:t>
            </w:r>
          </w:p>
        </w:tc>
        <w:tc>
          <w:tcPr>
            <w:tcW w:w="1559" w:type="dxa"/>
          </w:tcPr>
          <w:p w14:paraId="460BE7D7" w14:textId="77777777" w:rsidR="00AF7614" w:rsidRPr="005F2A9D" w:rsidRDefault="00AF7614" w:rsidP="00AF7614">
            <w:pPr>
              <w:pStyle w:val="Table"/>
              <w:ind w:firstLine="34"/>
              <w:jc w:val="center"/>
              <w:rPr>
                <w:rFonts w:cs="Arial"/>
                <w:sz w:val="22"/>
                <w:szCs w:val="22"/>
                <w:lang w:val="pl-PL"/>
              </w:rPr>
            </w:pPr>
          </w:p>
        </w:tc>
        <w:tc>
          <w:tcPr>
            <w:tcW w:w="1134" w:type="dxa"/>
          </w:tcPr>
          <w:p w14:paraId="51CA04F6" w14:textId="77777777" w:rsidR="00AF7614" w:rsidRPr="005F2A9D" w:rsidRDefault="00AF7614" w:rsidP="00AF7614">
            <w:pPr>
              <w:pStyle w:val="Table"/>
              <w:ind w:firstLine="34"/>
              <w:jc w:val="center"/>
              <w:rPr>
                <w:rFonts w:cs="Arial"/>
                <w:sz w:val="22"/>
                <w:szCs w:val="22"/>
                <w:lang w:val="pl-PL"/>
              </w:rPr>
            </w:pPr>
          </w:p>
        </w:tc>
      </w:tr>
    </w:tbl>
    <w:p w14:paraId="3727132F" w14:textId="77777777" w:rsidR="00DE28CC" w:rsidRDefault="00DE28CC" w:rsidP="00DE28CC">
      <w:pPr>
        <w:pStyle w:val="Table"/>
        <w:rPr>
          <w:rFonts w:cs="Arial"/>
          <w:b/>
          <w:sz w:val="22"/>
          <w:szCs w:val="22"/>
          <w:lang w:val="pl-PL"/>
        </w:rPr>
      </w:pPr>
    </w:p>
    <w:p w14:paraId="7117C205" w14:textId="77777777" w:rsidR="00DE28CC" w:rsidRDefault="00DE28CC" w:rsidP="00DE28CC">
      <w:pPr>
        <w:pStyle w:val="Table"/>
        <w:ind w:firstLine="708"/>
        <w:rPr>
          <w:rFonts w:cs="Arial"/>
          <w:b/>
          <w:sz w:val="22"/>
          <w:szCs w:val="22"/>
          <w:lang w:val="pl-PL"/>
        </w:rPr>
      </w:pPr>
      <w:r w:rsidRPr="00DE28CC">
        <w:rPr>
          <w:rFonts w:cs="Arial"/>
          <w:b/>
          <w:sz w:val="22"/>
          <w:szCs w:val="22"/>
          <w:lang w:val="pl-PL"/>
        </w:rPr>
        <w:t xml:space="preserve">Analiza popiołu: </w:t>
      </w:r>
    </w:p>
    <w:p w14:paraId="377B32C0" w14:textId="77777777" w:rsidR="0045201D" w:rsidRPr="00DE28CC" w:rsidRDefault="0045201D" w:rsidP="00DE28CC">
      <w:pPr>
        <w:pStyle w:val="Table"/>
        <w:ind w:firstLine="708"/>
        <w:rPr>
          <w:rFonts w:cs="Arial"/>
          <w:b/>
          <w:sz w:val="22"/>
          <w:szCs w:val="22"/>
          <w:lang w:val="pl-PL"/>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838"/>
        <w:gridCol w:w="1843"/>
        <w:gridCol w:w="1842"/>
      </w:tblGrid>
      <w:tr w:rsidR="00DE28CC" w:rsidRPr="00DE28CC" w14:paraId="32CEE375" w14:textId="77777777" w:rsidTr="001D7681">
        <w:trPr>
          <w:trHeight w:val="664"/>
        </w:trPr>
        <w:tc>
          <w:tcPr>
            <w:tcW w:w="1418" w:type="dxa"/>
            <w:vAlign w:val="center"/>
          </w:tcPr>
          <w:p w14:paraId="0C56D030" w14:textId="77777777" w:rsidR="00DE28CC" w:rsidRPr="00FB4C16" w:rsidRDefault="00FB4C16" w:rsidP="001D7681">
            <w:pPr>
              <w:keepLines/>
              <w:spacing w:after="0" w:line="180" w:lineRule="atLeast"/>
              <w:ind w:left="34"/>
              <w:jc w:val="center"/>
              <w:rPr>
                <w:rFonts w:ascii="Arial" w:hAnsi="Arial" w:cs="Arial"/>
                <w:sz w:val="20"/>
                <w:szCs w:val="20"/>
              </w:rPr>
            </w:pPr>
            <w:r w:rsidRPr="00FB4C16">
              <w:rPr>
                <w:rFonts w:ascii="Arial" w:hAnsi="Arial" w:cs="Arial"/>
                <w:sz w:val="20"/>
                <w:szCs w:val="20"/>
              </w:rPr>
              <w:t>Parametr</w:t>
            </w:r>
          </w:p>
        </w:tc>
        <w:tc>
          <w:tcPr>
            <w:tcW w:w="1984" w:type="dxa"/>
            <w:vAlign w:val="center"/>
          </w:tcPr>
          <w:p w14:paraId="797D6C25" w14:textId="77777777" w:rsidR="00DE28CC" w:rsidRPr="00DE28CC" w:rsidRDefault="00DE28CC" w:rsidP="001D7681">
            <w:pPr>
              <w:keepLines/>
              <w:spacing w:after="0" w:line="180" w:lineRule="atLeast"/>
              <w:ind w:left="34"/>
              <w:jc w:val="center"/>
              <w:rPr>
                <w:rFonts w:ascii="Arial" w:hAnsi="Arial" w:cs="Arial"/>
                <w:sz w:val="20"/>
                <w:szCs w:val="20"/>
              </w:rPr>
            </w:pPr>
            <w:r w:rsidRPr="00DE28CC">
              <w:rPr>
                <w:rFonts w:ascii="Arial" w:hAnsi="Arial" w:cs="Arial"/>
                <w:sz w:val="20"/>
                <w:szCs w:val="20"/>
              </w:rPr>
              <w:t>Analiza popiołu w % tlenków</w:t>
            </w:r>
          </w:p>
        </w:tc>
        <w:tc>
          <w:tcPr>
            <w:tcW w:w="1838" w:type="dxa"/>
            <w:vAlign w:val="center"/>
          </w:tcPr>
          <w:p w14:paraId="5BAAB5CF" w14:textId="77777777" w:rsidR="00DE28CC" w:rsidRPr="00DE28CC" w:rsidRDefault="00DE28CC" w:rsidP="001D7681">
            <w:pPr>
              <w:keepLines/>
              <w:spacing w:after="0" w:line="180" w:lineRule="atLeast"/>
              <w:ind w:left="34"/>
              <w:jc w:val="center"/>
              <w:rPr>
                <w:rFonts w:ascii="Arial" w:hAnsi="Arial" w:cs="Arial"/>
                <w:sz w:val="20"/>
                <w:szCs w:val="20"/>
              </w:rPr>
            </w:pPr>
            <w:r w:rsidRPr="00DE28CC">
              <w:rPr>
                <w:rFonts w:ascii="Arial" w:hAnsi="Arial" w:cs="Arial"/>
                <w:sz w:val="20"/>
                <w:szCs w:val="20"/>
              </w:rPr>
              <w:t>Analiza popiołu w % tlenków</w:t>
            </w:r>
          </w:p>
        </w:tc>
        <w:tc>
          <w:tcPr>
            <w:tcW w:w="1843" w:type="dxa"/>
            <w:vAlign w:val="center"/>
          </w:tcPr>
          <w:p w14:paraId="3F0DB578" w14:textId="77777777" w:rsidR="00DE28CC" w:rsidRPr="00DE28CC" w:rsidRDefault="00DE28CC" w:rsidP="001D7681">
            <w:pPr>
              <w:keepLines/>
              <w:spacing w:after="0" w:line="180" w:lineRule="atLeast"/>
              <w:ind w:left="34"/>
              <w:jc w:val="center"/>
              <w:rPr>
                <w:rFonts w:ascii="Arial" w:hAnsi="Arial" w:cs="Arial"/>
                <w:sz w:val="20"/>
                <w:szCs w:val="20"/>
              </w:rPr>
            </w:pPr>
            <w:r w:rsidRPr="00DE28CC">
              <w:rPr>
                <w:rFonts w:ascii="Arial" w:hAnsi="Arial" w:cs="Arial"/>
                <w:sz w:val="20"/>
                <w:szCs w:val="20"/>
              </w:rPr>
              <w:t>Analiza popiołu w % tlenków</w:t>
            </w:r>
          </w:p>
        </w:tc>
        <w:tc>
          <w:tcPr>
            <w:tcW w:w="1842" w:type="dxa"/>
            <w:vAlign w:val="center"/>
          </w:tcPr>
          <w:p w14:paraId="0BF78C52" w14:textId="77777777" w:rsidR="00DE28CC" w:rsidRPr="00DE28CC" w:rsidRDefault="00DE28CC" w:rsidP="001D7681">
            <w:pPr>
              <w:keepLines/>
              <w:spacing w:after="0" w:line="180" w:lineRule="atLeast"/>
              <w:ind w:left="-108"/>
              <w:jc w:val="center"/>
              <w:rPr>
                <w:rFonts w:ascii="Arial" w:hAnsi="Arial" w:cs="Arial"/>
                <w:sz w:val="20"/>
                <w:szCs w:val="20"/>
              </w:rPr>
            </w:pPr>
            <w:r w:rsidRPr="00DE28CC">
              <w:rPr>
                <w:rFonts w:ascii="Arial" w:hAnsi="Arial" w:cs="Arial"/>
                <w:sz w:val="20"/>
                <w:szCs w:val="20"/>
              </w:rPr>
              <w:t>Analiza popiołu w % tlenków</w:t>
            </w:r>
          </w:p>
        </w:tc>
      </w:tr>
      <w:tr w:rsidR="00DE28CC" w:rsidRPr="00DE28CC" w14:paraId="25EA74C4" w14:textId="77777777" w:rsidTr="00FB4C16">
        <w:trPr>
          <w:trHeight w:val="432"/>
        </w:trPr>
        <w:tc>
          <w:tcPr>
            <w:tcW w:w="1418" w:type="dxa"/>
            <w:vAlign w:val="center"/>
          </w:tcPr>
          <w:p w14:paraId="45F8C5C9"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SiO</w:t>
            </w:r>
            <w:r w:rsidRPr="00DE28CC">
              <w:rPr>
                <w:rFonts w:ascii="Arial" w:hAnsi="Arial" w:cs="Arial"/>
                <w:vertAlign w:val="subscript"/>
              </w:rPr>
              <w:t>2</w:t>
            </w:r>
          </w:p>
        </w:tc>
        <w:tc>
          <w:tcPr>
            <w:tcW w:w="1984" w:type="dxa"/>
            <w:vAlign w:val="center"/>
          </w:tcPr>
          <w:p w14:paraId="73C89864"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51,08</w:t>
            </w:r>
          </w:p>
        </w:tc>
        <w:tc>
          <w:tcPr>
            <w:tcW w:w="1838" w:type="dxa"/>
            <w:vAlign w:val="center"/>
          </w:tcPr>
          <w:p w14:paraId="718B3580"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51,19</w:t>
            </w:r>
          </w:p>
        </w:tc>
        <w:tc>
          <w:tcPr>
            <w:tcW w:w="1843" w:type="dxa"/>
            <w:vAlign w:val="center"/>
          </w:tcPr>
          <w:p w14:paraId="04907567"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51,82</w:t>
            </w:r>
          </w:p>
        </w:tc>
        <w:tc>
          <w:tcPr>
            <w:tcW w:w="1842" w:type="dxa"/>
            <w:vAlign w:val="center"/>
          </w:tcPr>
          <w:p w14:paraId="34F4944F"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50,42</w:t>
            </w:r>
          </w:p>
        </w:tc>
      </w:tr>
      <w:tr w:rsidR="00DE28CC" w:rsidRPr="00DE28CC" w14:paraId="5358CA2F" w14:textId="77777777" w:rsidTr="001D7681">
        <w:trPr>
          <w:trHeight w:val="411"/>
        </w:trPr>
        <w:tc>
          <w:tcPr>
            <w:tcW w:w="1418" w:type="dxa"/>
            <w:vAlign w:val="center"/>
          </w:tcPr>
          <w:p w14:paraId="2E8E436B"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AI</w:t>
            </w:r>
            <w:r w:rsidRPr="00DE28CC">
              <w:rPr>
                <w:rFonts w:ascii="Arial" w:hAnsi="Arial" w:cs="Arial"/>
                <w:vertAlign w:val="subscript"/>
              </w:rPr>
              <w:t>2</w:t>
            </w:r>
            <w:r w:rsidRPr="00DE28CC">
              <w:rPr>
                <w:rFonts w:ascii="Arial" w:hAnsi="Arial" w:cs="Arial"/>
              </w:rPr>
              <w:t>O</w:t>
            </w:r>
            <w:r w:rsidRPr="00DE28CC">
              <w:rPr>
                <w:rFonts w:ascii="Arial" w:hAnsi="Arial" w:cs="Arial"/>
                <w:vertAlign w:val="subscript"/>
              </w:rPr>
              <w:t>3</w:t>
            </w:r>
          </w:p>
        </w:tc>
        <w:tc>
          <w:tcPr>
            <w:tcW w:w="1984" w:type="dxa"/>
            <w:vAlign w:val="center"/>
          </w:tcPr>
          <w:p w14:paraId="22BD2CE6"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26,39</w:t>
            </w:r>
          </w:p>
        </w:tc>
        <w:tc>
          <w:tcPr>
            <w:tcW w:w="1838" w:type="dxa"/>
            <w:vAlign w:val="center"/>
          </w:tcPr>
          <w:p w14:paraId="4E7042E7"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26</w:t>
            </w:r>
          </w:p>
        </w:tc>
        <w:tc>
          <w:tcPr>
            <w:tcW w:w="1843" w:type="dxa"/>
            <w:vAlign w:val="center"/>
          </w:tcPr>
          <w:p w14:paraId="43C37F78"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26,1</w:t>
            </w:r>
          </w:p>
        </w:tc>
        <w:tc>
          <w:tcPr>
            <w:tcW w:w="1842" w:type="dxa"/>
            <w:vAlign w:val="center"/>
          </w:tcPr>
          <w:p w14:paraId="3DFDF97B"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25,88</w:t>
            </w:r>
          </w:p>
        </w:tc>
      </w:tr>
      <w:tr w:rsidR="00DE28CC" w:rsidRPr="00DE28CC" w14:paraId="68CB446F" w14:textId="77777777" w:rsidTr="001D7681">
        <w:trPr>
          <w:trHeight w:val="416"/>
        </w:trPr>
        <w:tc>
          <w:tcPr>
            <w:tcW w:w="1418" w:type="dxa"/>
            <w:vAlign w:val="center"/>
          </w:tcPr>
          <w:p w14:paraId="10515980" w14:textId="77777777" w:rsidR="00DE28CC" w:rsidRPr="00DE28CC" w:rsidRDefault="00DE28CC" w:rsidP="001D7681">
            <w:pPr>
              <w:keepLines/>
              <w:spacing w:after="0" w:line="180" w:lineRule="atLeast"/>
              <w:ind w:left="34"/>
              <w:jc w:val="center"/>
              <w:rPr>
                <w:rFonts w:ascii="Arial" w:hAnsi="Arial" w:cs="Arial"/>
              </w:rPr>
            </w:pPr>
            <w:r>
              <w:rPr>
                <w:rFonts w:ascii="Arial" w:hAnsi="Arial" w:cs="Arial"/>
              </w:rPr>
              <w:t>Fe</w:t>
            </w:r>
            <w:r w:rsidRPr="00DE28CC">
              <w:rPr>
                <w:rFonts w:ascii="Arial" w:hAnsi="Arial" w:cs="Arial"/>
                <w:vertAlign w:val="subscript"/>
              </w:rPr>
              <w:t>2</w:t>
            </w:r>
            <w:r w:rsidRPr="00DE28CC">
              <w:rPr>
                <w:rFonts w:ascii="Arial" w:hAnsi="Arial" w:cs="Arial"/>
              </w:rPr>
              <w:t>O3</w:t>
            </w:r>
          </w:p>
        </w:tc>
        <w:tc>
          <w:tcPr>
            <w:tcW w:w="1984" w:type="dxa"/>
            <w:vAlign w:val="center"/>
          </w:tcPr>
          <w:p w14:paraId="1BE3309C"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6,72</w:t>
            </w:r>
          </w:p>
        </w:tc>
        <w:tc>
          <w:tcPr>
            <w:tcW w:w="1838" w:type="dxa"/>
            <w:vAlign w:val="center"/>
          </w:tcPr>
          <w:p w14:paraId="75CC917B"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6,64</w:t>
            </w:r>
          </w:p>
        </w:tc>
        <w:tc>
          <w:tcPr>
            <w:tcW w:w="1843" w:type="dxa"/>
            <w:vAlign w:val="center"/>
          </w:tcPr>
          <w:p w14:paraId="43F62075"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6,7</w:t>
            </w:r>
          </w:p>
        </w:tc>
        <w:tc>
          <w:tcPr>
            <w:tcW w:w="1842" w:type="dxa"/>
            <w:vAlign w:val="center"/>
          </w:tcPr>
          <w:p w14:paraId="5447FD3F"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6,56</w:t>
            </w:r>
          </w:p>
        </w:tc>
      </w:tr>
      <w:tr w:rsidR="00DE28CC" w:rsidRPr="00DE28CC" w14:paraId="3EAE01E5" w14:textId="77777777" w:rsidTr="001D7681">
        <w:trPr>
          <w:trHeight w:val="408"/>
        </w:trPr>
        <w:tc>
          <w:tcPr>
            <w:tcW w:w="1418" w:type="dxa"/>
            <w:vAlign w:val="center"/>
          </w:tcPr>
          <w:p w14:paraId="590D3B67" w14:textId="77777777" w:rsidR="00DE28CC" w:rsidRPr="00DE28CC" w:rsidRDefault="00DE28CC" w:rsidP="001D7681">
            <w:pPr>
              <w:keepLines/>
              <w:spacing w:after="0" w:line="180" w:lineRule="atLeast"/>
              <w:ind w:left="34"/>
              <w:jc w:val="center"/>
              <w:rPr>
                <w:rFonts w:ascii="Arial" w:hAnsi="Arial" w:cs="Arial"/>
              </w:rPr>
            </w:pPr>
            <w:proofErr w:type="spellStart"/>
            <w:r>
              <w:rPr>
                <w:rFonts w:ascii="Arial" w:hAnsi="Arial" w:cs="Arial"/>
              </w:rPr>
              <w:t>Ca</w:t>
            </w:r>
            <w:r w:rsidRPr="00DE28CC">
              <w:rPr>
                <w:rFonts w:ascii="Arial" w:hAnsi="Arial" w:cs="Arial"/>
              </w:rPr>
              <w:t>O</w:t>
            </w:r>
            <w:proofErr w:type="spellEnd"/>
          </w:p>
        </w:tc>
        <w:tc>
          <w:tcPr>
            <w:tcW w:w="1984" w:type="dxa"/>
            <w:vAlign w:val="center"/>
          </w:tcPr>
          <w:p w14:paraId="6BACB987"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3,99</w:t>
            </w:r>
          </w:p>
        </w:tc>
        <w:tc>
          <w:tcPr>
            <w:tcW w:w="1838" w:type="dxa"/>
            <w:vAlign w:val="center"/>
          </w:tcPr>
          <w:p w14:paraId="5C566B73"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4,19</w:t>
            </w:r>
          </w:p>
        </w:tc>
        <w:tc>
          <w:tcPr>
            <w:tcW w:w="1843" w:type="dxa"/>
            <w:vAlign w:val="center"/>
          </w:tcPr>
          <w:p w14:paraId="7A64FAE8"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4,19</w:t>
            </w:r>
          </w:p>
        </w:tc>
        <w:tc>
          <w:tcPr>
            <w:tcW w:w="1842" w:type="dxa"/>
            <w:vAlign w:val="center"/>
          </w:tcPr>
          <w:p w14:paraId="0EFA9836"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4,2</w:t>
            </w:r>
          </w:p>
        </w:tc>
      </w:tr>
      <w:tr w:rsidR="00DE28CC" w:rsidRPr="00DE28CC" w14:paraId="3783B2FD" w14:textId="77777777" w:rsidTr="001D7681">
        <w:trPr>
          <w:trHeight w:val="415"/>
        </w:trPr>
        <w:tc>
          <w:tcPr>
            <w:tcW w:w="1418" w:type="dxa"/>
            <w:vAlign w:val="center"/>
          </w:tcPr>
          <w:p w14:paraId="348B8376" w14:textId="77777777" w:rsidR="00DE28CC" w:rsidRPr="00DE28CC" w:rsidRDefault="00DE28CC" w:rsidP="001D7681">
            <w:pPr>
              <w:keepLines/>
              <w:spacing w:after="0" w:line="180" w:lineRule="atLeast"/>
              <w:ind w:left="34"/>
              <w:jc w:val="center"/>
              <w:rPr>
                <w:rFonts w:ascii="Arial" w:hAnsi="Arial" w:cs="Arial"/>
              </w:rPr>
            </w:pPr>
            <w:proofErr w:type="spellStart"/>
            <w:r w:rsidRPr="00DE28CC">
              <w:rPr>
                <w:rFonts w:ascii="Arial" w:hAnsi="Arial" w:cs="Arial"/>
              </w:rPr>
              <w:t>MgO</w:t>
            </w:r>
            <w:proofErr w:type="spellEnd"/>
          </w:p>
        </w:tc>
        <w:tc>
          <w:tcPr>
            <w:tcW w:w="1984" w:type="dxa"/>
            <w:vAlign w:val="center"/>
          </w:tcPr>
          <w:p w14:paraId="673F1477"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2,41</w:t>
            </w:r>
          </w:p>
        </w:tc>
        <w:tc>
          <w:tcPr>
            <w:tcW w:w="1838" w:type="dxa"/>
            <w:vAlign w:val="center"/>
          </w:tcPr>
          <w:p w14:paraId="7A0107D2"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2,36</w:t>
            </w:r>
          </w:p>
        </w:tc>
        <w:tc>
          <w:tcPr>
            <w:tcW w:w="1843" w:type="dxa"/>
            <w:vAlign w:val="center"/>
          </w:tcPr>
          <w:p w14:paraId="14960764"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2,37</w:t>
            </w:r>
          </w:p>
        </w:tc>
        <w:tc>
          <w:tcPr>
            <w:tcW w:w="1842" w:type="dxa"/>
            <w:vAlign w:val="center"/>
          </w:tcPr>
          <w:p w14:paraId="5AA643CB"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2,34</w:t>
            </w:r>
          </w:p>
        </w:tc>
      </w:tr>
      <w:tr w:rsidR="00DE28CC" w:rsidRPr="00DE28CC" w14:paraId="2A11A114" w14:textId="77777777" w:rsidTr="001D7681">
        <w:trPr>
          <w:trHeight w:val="407"/>
        </w:trPr>
        <w:tc>
          <w:tcPr>
            <w:tcW w:w="1418" w:type="dxa"/>
            <w:vAlign w:val="center"/>
          </w:tcPr>
          <w:p w14:paraId="5276717F"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Na</w:t>
            </w:r>
            <w:r w:rsidRPr="00DE28CC">
              <w:rPr>
                <w:rFonts w:ascii="Arial" w:hAnsi="Arial" w:cs="Arial"/>
                <w:vertAlign w:val="subscript"/>
              </w:rPr>
              <w:t>2</w:t>
            </w:r>
            <w:r w:rsidRPr="00DE28CC">
              <w:rPr>
                <w:rFonts w:ascii="Arial" w:hAnsi="Arial" w:cs="Arial"/>
              </w:rPr>
              <w:t>O</w:t>
            </w:r>
          </w:p>
        </w:tc>
        <w:tc>
          <w:tcPr>
            <w:tcW w:w="1984" w:type="dxa"/>
            <w:vAlign w:val="center"/>
          </w:tcPr>
          <w:p w14:paraId="24ECE9F5"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1,01</w:t>
            </w:r>
          </w:p>
        </w:tc>
        <w:tc>
          <w:tcPr>
            <w:tcW w:w="1838" w:type="dxa"/>
            <w:vAlign w:val="center"/>
          </w:tcPr>
          <w:p w14:paraId="2FD82729"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1,01</w:t>
            </w:r>
          </w:p>
        </w:tc>
        <w:tc>
          <w:tcPr>
            <w:tcW w:w="1843" w:type="dxa"/>
            <w:vAlign w:val="center"/>
          </w:tcPr>
          <w:p w14:paraId="12630A7E"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1,05</w:t>
            </w:r>
          </w:p>
        </w:tc>
        <w:tc>
          <w:tcPr>
            <w:tcW w:w="1842" w:type="dxa"/>
            <w:vAlign w:val="center"/>
          </w:tcPr>
          <w:p w14:paraId="7C9638E5"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0,96</w:t>
            </w:r>
          </w:p>
        </w:tc>
      </w:tr>
      <w:tr w:rsidR="00DE28CC" w:rsidRPr="00DE28CC" w14:paraId="054A6F05" w14:textId="77777777" w:rsidTr="00A07B28">
        <w:trPr>
          <w:trHeight w:val="412"/>
        </w:trPr>
        <w:tc>
          <w:tcPr>
            <w:tcW w:w="1418" w:type="dxa"/>
            <w:vAlign w:val="center"/>
          </w:tcPr>
          <w:p w14:paraId="015D47B9"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K</w:t>
            </w:r>
            <w:r w:rsidRPr="00DE28CC">
              <w:rPr>
                <w:rFonts w:ascii="Arial" w:hAnsi="Arial" w:cs="Arial"/>
                <w:vertAlign w:val="subscript"/>
              </w:rPr>
              <w:t>2</w:t>
            </w:r>
            <w:r w:rsidRPr="00DE28CC">
              <w:rPr>
                <w:rFonts w:ascii="Arial" w:hAnsi="Arial" w:cs="Arial"/>
              </w:rPr>
              <w:t>O</w:t>
            </w:r>
          </w:p>
        </w:tc>
        <w:tc>
          <w:tcPr>
            <w:tcW w:w="1984" w:type="dxa"/>
            <w:vAlign w:val="center"/>
          </w:tcPr>
          <w:p w14:paraId="7295344F"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3,62</w:t>
            </w:r>
          </w:p>
        </w:tc>
        <w:tc>
          <w:tcPr>
            <w:tcW w:w="1838" w:type="dxa"/>
            <w:vAlign w:val="center"/>
          </w:tcPr>
          <w:p w14:paraId="6104AC11"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3,66</w:t>
            </w:r>
          </w:p>
        </w:tc>
        <w:tc>
          <w:tcPr>
            <w:tcW w:w="1843" w:type="dxa"/>
            <w:vAlign w:val="center"/>
          </w:tcPr>
          <w:p w14:paraId="0B49E6D0"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3,3</w:t>
            </w:r>
          </w:p>
        </w:tc>
        <w:tc>
          <w:tcPr>
            <w:tcW w:w="1842" w:type="dxa"/>
            <w:vAlign w:val="center"/>
          </w:tcPr>
          <w:p w14:paraId="2D287CD9"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4,1</w:t>
            </w:r>
          </w:p>
        </w:tc>
      </w:tr>
      <w:tr w:rsidR="00DE28CC" w:rsidRPr="00DE28CC" w14:paraId="04D2BC01" w14:textId="77777777" w:rsidTr="00A07B28">
        <w:trPr>
          <w:trHeight w:val="418"/>
        </w:trPr>
        <w:tc>
          <w:tcPr>
            <w:tcW w:w="1418" w:type="dxa"/>
            <w:vAlign w:val="center"/>
          </w:tcPr>
          <w:p w14:paraId="1391D2A9"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Mn</w:t>
            </w:r>
            <w:r w:rsidRPr="00DE28CC">
              <w:rPr>
                <w:rFonts w:ascii="Arial" w:hAnsi="Arial" w:cs="Arial"/>
                <w:vertAlign w:val="subscript"/>
              </w:rPr>
              <w:t>3</w:t>
            </w:r>
            <w:r w:rsidRPr="00DE28CC">
              <w:rPr>
                <w:rFonts w:ascii="Arial" w:hAnsi="Arial" w:cs="Arial"/>
              </w:rPr>
              <w:t>O</w:t>
            </w:r>
            <w:r w:rsidRPr="00DE28CC">
              <w:rPr>
                <w:rFonts w:ascii="Arial" w:hAnsi="Arial" w:cs="Arial"/>
                <w:vertAlign w:val="subscript"/>
              </w:rPr>
              <w:t>4</w:t>
            </w:r>
          </w:p>
        </w:tc>
        <w:tc>
          <w:tcPr>
            <w:tcW w:w="1984" w:type="dxa"/>
            <w:vAlign w:val="center"/>
          </w:tcPr>
          <w:p w14:paraId="5C4B4794"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0,09</w:t>
            </w:r>
          </w:p>
        </w:tc>
        <w:tc>
          <w:tcPr>
            <w:tcW w:w="1838" w:type="dxa"/>
            <w:vAlign w:val="center"/>
          </w:tcPr>
          <w:p w14:paraId="4F05DCB8"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0,09</w:t>
            </w:r>
          </w:p>
        </w:tc>
        <w:tc>
          <w:tcPr>
            <w:tcW w:w="1843" w:type="dxa"/>
            <w:vAlign w:val="center"/>
          </w:tcPr>
          <w:p w14:paraId="2EF16486"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0,09</w:t>
            </w:r>
          </w:p>
        </w:tc>
        <w:tc>
          <w:tcPr>
            <w:tcW w:w="1842" w:type="dxa"/>
            <w:vAlign w:val="center"/>
          </w:tcPr>
          <w:p w14:paraId="7DAA2ECF"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0,09</w:t>
            </w:r>
          </w:p>
        </w:tc>
      </w:tr>
      <w:tr w:rsidR="00DE28CC" w:rsidRPr="00DE28CC" w14:paraId="5C80B356" w14:textId="77777777" w:rsidTr="00A07B28">
        <w:trPr>
          <w:trHeight w:val="411"/>
        </w:trPr>
        <w:tc>
          <w:tcPr>
            <w:tcW w:w="1418" w:type="dxa"/>
            <w:vAlign w:val="center"/>
          </w:tcPr>
          <w:p w14:paraId="23832F22"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TiO</w:t>
            </w:r>
            <w:r w:rsidRPr="00DE28CC">
              <w:rPr>
                <w:rFonts w:ascii="Arial" w:hAnsi="Arial" w:cs="Arial"/>
                <w:vertAlign w:val="subscript"/>
              </w:rPr>
              <w:t>2</w:t>
            </w:r>
          </w:p>
        </w:tc>
        <w:tc>
          <w:tcPr>
            <w:tcW w:w="1984" w:type="dxa"/>
            <w:vAlign w:val="center"/>
          </w:tcPr>
          <w:p w14:paraId="7AB3EABD"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1,01</w:t>
            </w:r>
          </w:p>
        </w:tc>
        <w:tc>
          <w:tcPr>
            <w:tcW w:w="1838" w:type="dxa"/>
            <w:vAlign w:val="center"/>
          </w:tcPr>
          <w:p w14:paraId="6341481F"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1</w:t>
            </w:r>
          </w:p>
        </w:tc>
        <w:tc>
          <w:tcPr>
            <w:tcW w:w="1843" w:type="dxa"/>
            <w:vAlign w:val="center"/>
          </w:tcPr>
          <w:p w14:paraId="5A78CA04"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1</w:t>
            </w:r>
          </w:p>
        </w:tc>
        <w:tc>
          <w:tcPr>
            <w:tcW w:w="1842" w:type="dxa"/>
            <w:vAlign w:val="center"/>
          </w:tcPr>
          <w:p w14:paraId="66EAE5D9"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0,99</w:t>
            </w:r>
          </w:p>
        </w:tc>
      </w:tr>
      <w:tr w:rsidR="00DE28CC" w:rsidRPr="00DE28CC" w14:paraId="380E1991" w14:textId="77777777" w:rsidTr="00A07B28">
        <w:trPr>
          <w:trHeight w:val="417"/>
        </w:trPr>
        <w:tc>
          <w:tcPr>
            <w:tcW w:w="1418" w:type="dxa"/>
            <w:vAlign w:val="center"/>
          </w:tcPr>
          <w:p w14:paraId="506CCD99"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SO</w:t>
            </w:r>
            <w:r w:rsidRPr="00DE28CC">
              <w:rPr>
                <w:rFonts w:ascii="Arial" w:hAnsi="Arial" w:cs="Arial"/>
                <w:vertAlign w:val="subscript"/>
              </w:rPr>
              <w:t>3</w:t>
            </w:r>
          </w:p>
        </w:tc>
        <w:tc>
          <w:tcPr>
            <w:tcW w:w="1984" w:type="dxa"/>
            <w:vAlign w:val="center"/>
          </w:tcPr>
          <w:p w14:paraId="79183AE0"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0,00</w:t>
            </w:r>
          </w:p>
        </w:tc>
        <w:tc>
          <w:tcPr>
            <w:tcW w:w="1838" w:type="dxa"/>
            <w:vAlign w:val="center"/>
          </w:tcPr>
          <w:p w14:paraId="31978A7A"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0,00</w:t>
            </w:r>
          </w:p>
        </w:tc>
        <w:tc>
          <w:tcPr>
            <w:tcW w:w="1843" w:type="dxa"/>
            <w:vAlign w:val="center"/>
          </w:tcPr>
          <w:p w14:paraId="1DA841C4"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w:t>
            </w:r>
          </w:p>
        </w:tc>
        <w:tc>
          <w:tcPr>
            <w:tcW w:w="1842" w:type="dxa"/>
            <w:vAlign w:val="center"/>
          </w:tcPr>
          <w:p w14:paraId="5AEFAEB4"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0</w:t>
            </w:r>
          </w:p>
        </w:tc>
      </w:tr>
      <w:tr w:rsidR="00DE28CC" w:rsidRPr="00DE28CC" w14:paraId="2C0480AE" w14:textId="77777777" w:rsidTr="00A07B28">
        <w:trPr>
          <w:trHeight w:val="422"/>
        </w:trPr>
        <w:tc>
          <w:tcPr>
            <w:tcW w:w="1418" w:type="dxa"/>
            <w:vAlign w:val="center"/>
          </w:tcPr>
          <w:p w14:paraId="0FF791EA"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P</w:t>
            </w:r>
            <w:r w:rsidRPr="00DE28CC">
              <w:rPr>
                <w:rFonts w:ascii="Arial" w:hAnsi="Arial" w:cs="Arial"/>
                <w:vertAlign w:val="subscript"/>
              </w:rPr>
              <w:t>2</w:t>
            </w:r>
            <w:r w:rsidRPr="00DE28CC">
              <w:rPr>
                <w:rFonts w:ascii="Arial" w:hAnsi="Arial" w:cs="Arial"/>
              </w:rPr>
              <w:t>O</w:t>
            </w:r>
            <w:r w:rsidRPr="00DE28CC">
              <w:rPr>
                <w:rFonts w:ascii="Arial" w:hAnsi="Arial" w:cs="Arial"/>
                <w:vertAlign w:val="subscript"/>
              </w:rPr>
              <w:t>5</w:t>
            </w:r>
          </w:p>
        </w:tc>
        <w:tc>
          <w:tcPr>
            <w:tcW w:w="1984" w:type="dxa"/>
            <w:vAlign w:val="center"/>
          </w:tcPr>
          <w:p w14:paraId="27A5875D"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0,84</w:t>
            </w:r>
          </w:p>
        </w:tc>
        <w:tc>
          <w:tcPr>
            <w:tcW w:w="1838" w:type="dxa"/>
            <w:vAlign w:val="center"/>
          </w:tcPr>
          <w:p w14:paraId="1446CDF5" w14:textId="77777777" w:rsidR="00DE28CC" w:rsidRPr="00DE28CC" w:rsidRDefault="00DE28CC" w:rsidP="001D7681">
            <w:pPr>
              <w:keepLines/>
              <w:spacing w:after="0" w:line="180" w:lineRule="atLeast"/>
              <w:ind w:left="33"/>
              <w:jc w:val="center"/>
              <w:rPr>
                <w:rFonts w:ascii="Arial" w:hAnsi="Arial" w:cs="Arial"/>
              </w:rPr>
            </w:pPr>
            <w:r w:rsidRPr="00DE28CC">
              <w:rPr>
                <w:rFonts w:ascii="Arial" w:hAnsi="Arial" w:cs="Arial"/>
              </w:rPr>
              <w:t>0,83</w:t>
            </w:r>
          </w:p>
        </w:tc>
        <w:tc>
          <w:tcPr>
            <w:tcW w:w="1843" w:type="dxa"/>
            <w:vAlign w:val="center"/>
          </w:tcPr>
          <w:p w14:paraId="7B57FB4E" w14:textId="77777777" w:rsidR="00DE28CC" w:rsidRPr="00DE28CC" w:rsidRDefault="00DE28CC" w:rsidP="001D7681">
            <w:pPr>
              <w:keepLines/>
              <w:spacing w:after="0" w:line="180" w:lineRule="atLeast"/>
              <w:ind w:left="34"/>
              <w:jc w:val="center"/>
              <w:rPr>
                <w:rFonts w:ascii="Arial" w:hAnsi="Arial" w:cs="Arial"/>
              </w:rPr>
            </w:pPr>
            <w:r w:rsidRPr="00DE28CC">
              <w:rPr>
                <w:rFonts w:ascii="Arial" w:hAnsi="Arial" w:cs="Arial"/>
              </w:rPr>
              <w:t>0,76</w:t>
            </w:r>
          </w:p>
        </w:tc>
        <w:tc>
          <w:tcPr>
            <w:tcW w:w="1842" w:type="dxa"/>
            <w:vAlign w:val="center"/>
          </w:tcPr>
          <w:p w14:paraId="7950CE3A" w14:textId="77777777" w:rsidR="00DE28CC" w:rsidRPr="00DE28CC" w:rsidRDefault="00DE28CC" w:rsidP="001D7681">
            <w:pPr>
              <w:keepLines/>
              <w:spacing w:after="0" w:line="180" w:lineRule="atLeast"/>
              <w:ind w:left="-108"/>
              <w:jc w:val="center"/>
              <w:rPr>
                <w:rFonts w:ascii="Arial" w:hAnsi="Arial" w:cs="Arial"/>
              </w:rPr>
            </w:pPr>
            <w:r w:rsidRPr="00DE28CC">
              <w:rPr>
                <w:rFonts w:ascii="Arial" w:hAnsi="Arial" w:cs="Arial"/>
              </w:rPr>
              <w:t>0,92</w:t>
            </w:r>
          </w:p>
        </w:tc>
      </w:tr>
    </w:tbl>
    <w:p w14:paraId="43C9658F" w14:textId="77777777" w:rsidR="00FE4A76" w:rsidRPr="006214D9" w:rsidRDefault="0045201D" w:rsidP="00FB4C16">
      <w:pPr>
        <w:pStyle w:val="Nagwek2"/>
        <w:numPr>
          <w:ilvl w:val="0"/>
          <w:numId w:val="0"/>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709"/>
        <w:rPr>
          <w:rFonts w:cs="Arial"/>
          <w:sz w:val="22"/>
          <w:szCs w:val="22"/>
        </w:rPr>
      </w:pPr>
      <w:r w:rsidRPr="006214D9">
        <w:rPr>
          <w:rFonts w:cs="Arial"/>
          <w:sz w:val="22"/>
          <w:szCs w:val="22"/>
        </w:rPr>
        <w:t>Sp</w:t>
      </w:r>
      <w:r w:rsidR="00FE4A76" w:rsidRPr="006214D9">
        <w:rPr>
          <w:rFonts w:cs="Arial"/>
          <w:sz w:val="22"/>
          <w:szCs w:val="22"/>
        </w:rPr>
        <w:t xml:space="preserve">alane </w:t>
      </w:r>
      <w:proofErr w:type="spellStart"/>
      <w:r w:rsidR="00FE4A76" w:rsidRPr="006214D9">
        <w:rPr>
          <w:rFonts w:cs="Arial"/>
          <w:sz w:val="22"/>
          <w:szCs w:val="22"/>
        </w:rPr>
        <w:t>bio</w:t>
      </w:r>
      <w:proofErr w:type="spellEnd"/>
      <w:r w:rsidR="00FE4A76" w:rsidRPr="006214D9">
        <w:rPr>
          <w:rFonts w:cs="Arial"/>
          <w:sz w:val="22"/>
          <w:szCs w:val="22"/>
        </w:rPr>
        <w:t>-paliwa</w:t>
      </w:r>
    </w:p>
    <w:p w14:paraId="2049EA54" w14:textId="77777777" w:rsidR="008D06C0" w:rsidRPr="006214D9" w:rsidRDefault="00FE4A76" w:rsidP="0045201D">
      <w:pPr>
        <w:pStyle w:val="Nagwek2"/>
        <w:numPr>
          <w:ilvl w:val="0"/>
          <w:numId w:val="0"/>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709"/>
        <w:jc w:val="both"/>
        <w:rPr>
          <w:rFonts w:cs="Arial"/>
          <w:b w:val="0"/>
          <w:sz w:val="22"/>
          <w:szCs w:val="22"/>
        </w:rPr>
      </w:pPr>
      <w:r w:rsidRPr="006214D9">
        <w:rPr>
          <w:rFonts w:cs="Arial"/>
          <w:b w:val="0"/>
          <w:sz w:val="22"/>
          <w:szCs w:val="22"/>
        </w:rPr>
        <w:t xml:space="preserve">Analizy chemiczne każdego indywidualnego paliwa </w:t>
      </w:r>
      <w:proofErr w:type="spellStart"/>
      <w:r w:rsidRPr="006214D9">
        <w:rPr>
          <w:rFonts w:cs="Arial"/>
          <w:b w:val="0"/>
          <w:sz w:val="22"/>
          <w:szCs w:val="22"/>
        </w:rPr>
        <w:t>agro</w:t>
      </w:r>
      <w:proofErr w:type="spellEnd"/>
      <w:r w:rsidRPr="006214D9">
        <w:rPr>
          <w:rFonts w:cs="Arial"/>
          <w:b w:val="0"/>
          <w:sz w:val="22"/>
          <w:szCs w:val="22"/>
        </w:rPr>
        <w:t xml:space="preserve"> z próbek pobranych z bieżących dostaw i chemiczne analizy zrębków drewna z próbek pobranych przed silosem pośrednim mogą odbiegać od podanych zakresów w 10 % pobranych próbek.</w:t>
      </w:r>
    </w:p>
    <w:p w14:paraId="4EAF6804" w14:textId="77777777" w:rsidR="00FE4A76" w:rsidRDefault="00FE4A76" w:rsidP="00FE4A76">
      <w:pPr>
        <w:pStyle w:val="Tekstpodstawowy"/>
        <w:rPr>
          <w:lang w:val="pl-PL"/>
        </w:rPr>
      </w:pPr>
    </w:p>
    <w:p w14:paraId="3A363094" w14:textId="77777777" w:rsidR="00FB4C16" w:rsidRPr="00FB4C16" w:rsidRDefault="005A4A33" w:rsidP="004A1381">
      <w:pPr>
        <w:pStyle w:val="Nagwek3"/>
        <w:numPr>
          <w:ilvl w:val="0"/>
          <w:numId w:val="0"/>
        </w:numPr>
        <w:tabs>
          <w:tab w:val="left" w:pos="709"/>
        </w:tabs>
        <w:spacing w:before="120" w:after="240"/>
        <w:ind w:hanging="11"/>
        <w:rPr>
          <w:rFonts w:cs="Arial"/>
          <w:u w:val="none"/>
        </w:rPr>
      </w:pPr>
      <w:r>
        <w:rPr>
          <w:rFonts w:cs="Arial"/>
          <w:u w:val="none"/>
        </w:rPr>
        <w:lastRenderedPageBreak/>
        <w:t>5</w:t>
      </w:r>
      <w:r w:rsidR="00FB4C16">
        <w:rPr>
          <w:rFonts w:cs="Arial"/>
          <w:u w:val="none"/>
        </w:rPr>
        <w:t>.2.</w:t>
      </w:r>
      <w:r w:rsidR="00FB4C16" w:rsidRPr="00FB4C16">
        <w:rPr>
          <w:rFonts w:cs="Arial"/>
          <w:u w:val="none"/>
        </w:rPr>
        <w:t xml:space="preserve">1. </w:t>
      </w:r>
      <w:r w:rsidR="00FB4C16">
        <w:rPr>
          <w:rFonts w:cs="Arial"/>
          <w:u w:val="none"/>
        </w:rPr>
        <w:tab/>
      </w:r>
      <w:proofErr w:type="spellStart"/>
      <w:r w:rsidR="00FB4C16" w:rsidRPr="00FB4C16">
        <w:rPr>
          <w:rFonts w:cs="Arial"/>
          <w:u w:val="none"/>
        </w:rPr>
        <w:t>Zrębki</w:t>
      </w:r>
      <w:proofErr w:type="spellEnd"/>
      <w:r w:rsidR="00FB4C16" w:rsidRPr="00FB4C16">
        <w:rPr>
          <w:rFonts w:cs="Arial"/>
          <w:u w:val="none"/>
        </w:rPr>
        <w:t xml:space="preserve"> </w:t>
      </w:r>
      <w:proofErr w:type="spellStart"/>
      <w:r w:rsidR="00FB4C16" w:rsidRPr="00FB4C16">
        <w:rPr>
          <w:rFonts w:cs="Arial"/>
          <w:u w:val="none"/>
        </w:rPr>
        <w:t>drewna</w:t>
      </w:r>
      <w:proofErr w:type="spellEnd"/>
    </w:p>
    <w:tbl>
      <w:tblPr>
        <w:tblW w:w="872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8"/>
        <w:gridCol w:w="1276"/>
        <w:gridCol w:w="1275"/>
        <w:gridCol w:w="1418"/>
      </w:tblGrid>
      <w:tr w:rsidR="00FB4C16" w:rsidRPr="00FB4C16" w14:paraId="62BF2F11" w14:textId="77777777" w:rsidTr="00354819">
        <w:tc>
          <w:tcPr>
            <w:tcW w:w="4758" w:type="dxa"/>
            <w:vAlign w:val="center"/>
          </w:tcPr>
          <w:p w14:paraId="4BF27069" w14:textId="77777777" w:rsidR="00FB4C16" w:rsidRPr="00FB4C16" w:rsidRDefault="00FB4C16" w:rsidP="00FB4C16">
            <w:pPr>
              <w:pStyle w:val="Table"/>
              <w:ind w:left="34"/>
              <w:rPr>
                <w:rFonts w:cs="Arial"/>
                <w:b/>
                <w:bCs/>
                <w:lang w:val="pl-PL"/>
              </w:rPr>
            </w:pPr>
            <w:bookmarkStart w:id="46" w:name="_Toc246493268"/>
            <w:bookmarkStart w:id="47" w:name="_Toc254821112"/>
            <w:r w:rsidRPr="00FB4C16">
              <w:rPr>
                <w:rFonts w:cs="Arial"/>
                <w:b/>
                <w:bCs/>
                <w:lang w:val="pl-PL"/>
              </w:rPr>
              <w:t>Źródło</w:t>
            </w:r>
          </w:p>
        </w:tc>
        <w:tc>
          <w:tcPr>
            <w:tcW w:w="3969" w:type="dxa"/>
            <w:gridSpan w:val="3"/>
            <w:vAlign w:val="center"/>
          </w:tcPr>
          <w:p w14:paraId="2ECF5366" w14:textId="77777777" w:rsidR="00FB4C16" w:rsidRPr="00FB4C16" w:rsidRDefault="00FB4C16" w:rsidP="00FB4C16">
            <w:pPr>
              <w:pStyle w:val="Table"/>
              <w:ind w:left="34"/>
              <w:jc w:val="center"/>
              <w:rPr>
                <w:rFonts w:cs="Arial"/>
                <w:lang w:val="pl-PL"/>
              </w:rPr>
            </w:pPr>
            <w:r w:rsidRPr="00FB4C16">
              <w:rPr>
                <w:rFonts w:cs="Arial"/>
                <w:lang w:val="pl-PL"/>
              </w:rPr>
              <w:t>Kłody drewniane</w:t>
            </w:r>
          </w:p>
        </w:tc>
      </w:tr>
      <w:tr w:rsidR="00FB4C16" w:rsidRPr="00FB4C16" w14:paraId="6261B93E" w14:textId="77777777" w:rsidTr="00354819">
        <w:tc>
          <w:tcPr>
            <w:tcW w:w="4758" w:type="dxa"/>
            <w:vAlign w:val="center"/>
          </w:tcPr>
          <w:p w14:paraId="5B7D9629" w14:textId="77777777" w:rsidR="00FB4C16" w:rsidRPr="00FB4C16" w:rsidRDefault="00FB4C16" w:rsidP="00FB4C16">
            <w:pPr>
              <w:pStyle w:val="Table"/>
              <w:ind w:left="34"/>
              <w:rPr>
                <w:rFonts w:cs="Arial"/>
                <w:b/>
                <w:bCs/>
                <w:lang w:val="pl-PL"/>
              </w:rPr>
            </w:pPr>
          </w:p>
        </w:tc>
        <w:tc>
          <w:tcPr>
            <w:tcW w:w="1276" w:type="dxa"/>
            <w:vAlign w:val="center"/>
          </w:tcPr>
          <w:p w14:paraId="7BF68DD0" w14:textId="77777777" w:rsidR="00FB4C16" w:rsidRPr="00FB4C16" w:rsidRDefault="00FB4C16" w:rsidP="00FB4C16">
            <w:pPr>
              <w:pStyle w:val="Table"/>
              <w:ind w:left="34"/>
              <w:rPr>
                <w:rFonts w:cs="Arial"/>
                <w:b/>
                <w:bCs/>
                <w:lang w:val="pl-PL"/>
              </w:rPr>
            </w:pPr>
          </w:p>
        </w:tc>
        <w:tc>
          <w:tcPr>
            <w:tcW w:w="1275" w:type="dxa"/>
            <w:vAlign w:val="center"/>
          </w:tcPr>
          <w:p w14:paraId="3CAB6C7C" w14:textId="77777777" w:rsidR="00FB4C16" w:rsidRPr="00FB4C16" w:rsidRDefault="00FB4C16" w:rsidP="00FB4C16">
            <w:pPr>
              <w:pStyle w:val="Table"/>
              <w:ind w:left="34"/>
              <w:rPr>
                <w:rFonts w:cs="Arial"/>
                <w:b/>
                <w:bCs/>
                <w:lang w:val="pl-PL"/>
              </w:rPr>
            </w:pPr>
          </w:p>
        </w:tc>
        <w:tc>
          <w:tcPr>
            <w:tcW w:w="1418" w:type="dxa"/>
            <w:vAlign w:val="center"/>
          </w:tcPr>
          <w:p w14:paraId="176D97B5" w14:textId="77777777" w:rsidR="00FB4C16" w:rsidRPr="00FB4C16" w:rsidRDefault="00FB4C16" w:rsidP="00FB4C16">
            <w:pPr>
              <w:pStyle w:val="Table"/>
              <w:ind w:left="34"/>
              <w:rPr>
                <w:rFonts w:cs="Arial"/>
                <w:b/>
                <w:bCs/>
                <w:lang w:val="pl-PL"/>
              </w:rPr>
            </w:pPr>
          </w:p>
        </w:tc>
      </w:tr>
      <w:tr w:rsidR="00FB4C16" w:rsidRPr="00FB4C16" w14:paraId="279000E0" w14:textId="77777777" w:rsidTr="00354819">
        <w:tc>
          <w:tcPr>
            <w:tcW w:w="4758" w:type="dxa"/>
            <w:vAlign w:val="center"/>
          </w:tcPr>
          <w:p w14:paraId="5A0C6C18" w14:textId="77777777" w:rsidR="00FB4C16" w:rsidRPr="00FB4C16" w:rsidRDefault="00FB4C16" w:rsidP="00FB4C16">
            <w:pPr>
              <w:pStyle w:val="Table"/>
              <w:ind w:left="34"/>
              <w:rPr>
                <w:rFonts w:cs="Arial"/>
                <w:b/>
                <w:bCs/>
                <w:lang w:val="pl-PL"/>
              </w:rPr>
            </w:pPr>
          </w:p>
        </w:tc>
        <w:tc>
          <w:tcPr>
            <w:tcW w:w="1276" w:type="dxa"/>
            <w:vAlign w:val="center"/>
          </w:tcPr>
          <w:p w14:paraId="299BB621" w14:textId="77777777" w:rsidR="00FB4C16" w:rsidRPr="00FB4C16" w:rsidRDefault="00FB4C16" w:rsidP="00D9665E">
            <w:pPr>
              <w:pStyle w:val="Table"/>
              <w:ind w:left="34"/>
              <w:jc w:val="center"/>
              <w:rPr>
                <w:rFonts w:cs="Arial"/>
                <w:b/>
                <w:bCs/>
                <w:lang w:val="pl-PL"/>
              </w:rPr>
            </w:pPr>
            <w:r w:rsidRPr="00FB4C16">
              <w:rPr>
                <w:rFonts w:cs="Arial"/>
                <w:b/>
                <w:bCs/>
                <w:lang w:val="pl-PL"/>
              </w:rPr>
              <w:t>Jednostka</w:t>
            </w:r>
          </w:p>
        </w:tc>
        <w:tc>
          <w:tcPr>
            <w:tcW w:w="1275" w:type="dxa"/>
            <w:vAlign w:val="center"/>
          </w:tcPr>
          <w:p w14:paraId="55A6C88F" w14:textId="77777777" w:rsidR="00FB4C16" w:rsidRPr="00FB4C16" w:rsidRDefault="00FB4C16" w:rsidP="00D9665E">
            <w:pPr>
              <w:pStyle w:val="Table"/>
              <w:ind w:left="34"/>
              <w:jc w:val="center"/>
              <w:rPr>
                <w:rFonts w:cs="Arial"/>
                <w:b/>
                <w:bCs/>
                <w:lang w:val="pl-PL"/>
              </w:rPr>
            </w:pPr>
            <w:r w:rsidRPr="00FB4C16">
              <w:rPr>
                <w:rFonts w:cs="Arial"/>
                <w:b/>
                <w:bCs/>
                <w:lang w:val="pl-PL"/>
              </w:rPr>
              <w:t>Średnio</w:t>
            </w:r>
          </w:p>
        </w:tc>
        <w:tc>
          <w:tcPr>
            <w:tcW w:w="1418" w:type="dxa"/>
            <w:vAlign w:val="center"/>
          </w:tcPr>
          <w:p w14:paraId="7A68F51B" w14:textId="77777777" w:rsidR="00FB4C16" w:rsidRPr="00FB4C16" w:rsidRDefault="00FB4C16" w:rsidP="00D9665E">
            <w:pPr>
              <w:pStyle w:val="Table"/>
              <w:ind w:left="34"/>
              <w:jc w:val="center"/>
              <w:rPr>
                <w:rFonts w:cs="Arial"/>
                <w:b/>
                <w:bCs/>
                <w:lang w:val="pl-PL"/>
              </w:rPr>
            </w:pPr>
            <w:r w:rsidRPr="00FB4C16">
              <w:rPr>
                <w:rFonts w:cs="Arial"/>
                <w:b/>
                <w:bCs/>
                <w:lang w:val="pl-PL"/>
              </w:rPr>
              <w:t>Zakres</w:t>
            </w:r>
          </w:p>
        </w:tc>
      </w:tr>
      <w:tr w:rsidR="00FB4C16" w:rsidRPr="00FB4C16" w14:paraId="183AB54F" w14:textId="77777777" w:rsidTr="00354819">
        <w:tc>
          <w:tcPr>
            <w:tcW w:w="4758" w:type="dxa"/>
            <w:vAlign w:val="center"/>
          </w:tcPr>
          <w:p w14:paraId="5A7E52C9" w14:textId="77777777" w:rsidR="00FB4C16" w:rsidRPr="00FB4C16" w:rsidRDefault="00FB4C16" w:rsidP="00FB4C16">
            <w:pPr>
              <w:pStyle w:val="Table"/>
              <w:ind w:left="34"/>
              <w:rPr>
                <w:rFonts w:cs="Arial"/>
                <w:b/>
                <w:bCs/>
                <w:lang w:val="pl-PL"/>
              </w:rPr>
            </w:pPr>
            <w:r w:rsidRPr="00FB4C16">
              <w:rPr>
                <w:rFonts w:cs="Arial"/>
                <w:b/>
                <w:bCs/>
                <w:lang w:val="pl-PL"/>
              </w:rPr>
              <w:t>Paliwo z dostaw</w:t>
            </w:r>
          </w:p>
        </w:tc>
        <w:tc>
          <w:tcPr>
            <w:tcW w:w="1276" w:type="dxa"/>
            <w:vAlign w:val="center"/>
          </w:tcPr>
          <w:p w14:paraId="3B3AD8D0" w14:textId="77777777" w:rsidR="00FB4C16" w:rsidRPr="00FB4C16" w:rsidRDefault="00FB4C16" w:rsidP="00D9665E">
            <w:pPr>
              <w:pStyle w:val="Table"/>
              <w:ind w:left="34"/>
              <w:jc w:val="center"/>
              <w:rPr>
                <w:rFonts w:cs="Arial"/>
                <w:b/>
                <w:bCs/>
                <w:lang w:val="pl-PL"/>
              </w:rPr>
            </w:pPr>
          </w:p>
        </w:tc>
        <w:tc>
          <w:tcPr>
            <w:tcW w:w="1275" w:type="dxa"/>
            <w:vAlign w:val="center"/>
          </w:tcPr>
          <w:p w14:paraId="5B9C7DB3" w14:textId="77777777" w:rsidR="00FB4C16" w:rsidRPr="00FB4C16" w:rsidRDefault="00FB4C16" w:rsidP="00D9665E">
            <w:pPr>
              <w:pStyle w:val="Table"/>
              <w:ind w:left="34"/>
              <w:jc w:val="center"/>
              <w:rPr>
                <w:rFonts w:cs="Arial"/>
                <w:b/>
                <w:bCs/>
                <w:lang w:val="pl-PL"/>
              </w:rPr>
            </w:pPr>
          </w:p>
        </w:tc>
        <w:tc>
          <w:tcPr>
            <w:tcW w:w="1418" w:type="dxa"/>
            <w:vAlign w:val="center"/>
          </w:tcPr>
          <w:p w14:paraId="1D8F2993" w14:textId="77777777" w:rsidR="00FB4C16" w:rsidRPr="00FB4C16" w:rsidRDefault="00FB4C16" w:rsidP="00D9665E">
            <w:pPr>
              <w:pStyle w:val="Table"/>
              <w:ind w:left="34"/>
              <w:jc w:val="center"/>
              <w:rPr>
                <w:rFonts w:cs="Arial"/>
                <w:b/>
                <w:bCs/>
                <w:lang w:val="pl-PL"/>
              </w:rPr>
            </w:pPr>
          </w:p>
        </w:tc>
      </w:tr>
      <w:tr w:rsidR="00FB4C16" w:rsidRPr="00FB4C16" w14:paraId="0737F38D" w14:textId="77777777" w:rsidTr="00354819">
        <w:tc>
          <w:tcPr>
            <w:tcW w:w="4758" w:type="dxa"/>
            <w:vAlign w:val="center"/>
          </w:tcPr>
          <w:p w14:paraId="1F4A676D" w14:textId="77777777" w:rsidR="00FB4C16" w:rsidRPr="00FB4C16" w:rsidRDefault="00FB4C16" w:rsidP="00FD37C4">
            <w:pPr>
              <w:pStyle w:val="Table"/>
              <w:ind w:left="317"/>
              <w:rPr>
                <w:rFonts w:cs="Arial"/>
                <w:lang w:val="pl-PL"/>
              </w:rPr>
            </w:pPr>
            <w:r w:rsidRPr="00FB4C16">
              <w:rPr>
                <w:rFonts w:cs="Arial"/>
                <w:lang w:val="pl-PL"/>
              </w:rPr>
              <w:t>Dolna wartość opałowa</w:t>
            </w:r>
          </w:p>
        </w:tc>
        <w:tc>
          <w:tcPr>
            <w:tcW w:w="1276" w:type="dxa"/>
            <w:vAlign w:val="center"/>
          </w:tcPr>
          <w:p w14:paraId="046E7E45" w14:textId="77777777" w:rsidR="00FB4C16" w:rsidRPr="00FB4C16" w:rsidRDefault="00FB4C16" w:rsidP="00D9665E">
            <w:pPr>
              <w:pStyle w:val="Table"/>
              <w:ind w:left="34"/>
              <w:jc w:val="center"/>
              <w:rPr>
                <w:rFonts w:cs="Arial"/>
                <w:lang w:val="pl-PL"/>
              </w:rPr>
            </w:pPr>
            <w:r w:rsidRPr="00FB4C16">
              <w:rPr>
                <w:rFonts w:cs="Arial"/>
                <w:lang w:val="pl-PL"/>
              </w:rPr>
              <w:t>MJ/kg</w:t>
            </w:r>
          </w:p>
        </w:tc>
        <w:tc>
          <w:tcPr>
            <w:tcW w:w="1275" w:type="dxa"/>
            <w:vAlign w:val="center"/>
          </w:tcPr>
          <w:p w14:paraId="1DEEBCFD" w14:textId="77777777" w:rsidR="00FB4C16" w:rsidRPr="00FB4C16" w:rsidRDefault="00FB4C16" w:rsidP="00D9665E">
            <w:pPr>
              <w:pStyle w:val="Table"/>
              <w:ind w:left="34"/>
              <w:jc w:val="center"/>
              <w:rPr>
                <w:rFonts w:cs="Arial"/>
                <w:lang w:val="pl-PL"/>
              </w:rPr>
            </w:pPr>
            <w:r w:rsidRPr="00FB4C16">
              <w:rPr>
                <w:rFonts w:cs="Arial"/>
                <w:lang w:val="pl-PL"/>
              </w:rPr>
              <w:t>9.4</w:t>
            </w:r>
          </w:p>
        </w:tc>
        <w:tc>
          <w:tcPr>
            <w:tcW w:w="1418" w:type="dxa"/>
            <w:vAlign w:val="center"/>
          </w:tcPr>
          <w:p w14:paraId="6AD4F7EB" w14:textId="77777777" w:rsidR="00FB4C16" w:rsidRPr="00FB4C16" w:rsidRDefault="00FB4C16" w:rsidP="00D9665E">
            <w:pPr>
              <w:pStyle w:val="Table"/>
              <w:ind w:left="34"/>
              <w:jc w:val="center"/>
              <w:rPr>
                <w:rFonts w:cs="Arial"/>
                <w:lang w:val="pl-PL"/>
              </w:rPr>
            </w:pPr>
            <w:r w:rsidRPr="00FB4C16">
              <w:rPr>
                <w:rFonts w:cs="Arial"/>
                <w:lang w:val="pl-PL"/>
              </w:rPr>
              <w:t>8.5 – 11.7</w:t>
            </w:r>
          </w:p>
        </w:tc>
      </w:tr>
      <w:tr w:rsidR="00FB4C16" w:rsidRPr="00FB4C16" w14:paraId="0266E0E2" w14:textId="77777777" w:rsidTr="00354819">
        <w:tc>
          <w:tcPr>
            <w:tcW w:w="4758" w:type="dxa"/>
            <w:vAlign w:val="center"/>
          </w:tcPr>
          <w:p w14:paraId="08872166" w14:textId="77777777" w:rsidR="00FB4C16" w:rsidRPr="00FB4C16" w:rsidRDefault="00FB4C16" w:rsidP="00FD37C4">
            <w:pPr>
              <w:pStyle w:val="Table"/>
              <w:ind w:left="317"/>
              <w:rPr>
                <w:rFonts w:cs="Arial"/>
                <w:lang w:val="pl-PL"/>
              </w:rPr>
            </w:pPr>
            <w:r w:rsidRPr="00FB4C16">
              <w:rPr>
                <w:rFonts w:cs="Arial"/>
                <w:lang w:val="pl-PL"/>
              </w:rPr>
              <w:t>Całkowita wilgotność</w:t>
            </w:r>
          </w:p>
        </w:tc>
        <w:tc>
          <w:tcPr>
            <w:tcW w:w="1276" w:type="dxa"/>
            <w:vAlign w:val="center"/>
          </w:tcPr>
          <w:p w14:paraId="4318E9DF"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DD0E31C" w14:textId="77777777" w:rsidR="00FB4C16" w:rsidRPr="00FB4C16" w:rsidRDefault="00FB4C16" w:rsidP="00D9665E">
            <w:pPr>
              <w:pStyle w:val="Table"/>
              <w:ind w:left="34"/>
              <w:jc w:val="center"/>
              <w:rPr>
                <w:rFonts w:cs="Arial"/>
                <w:lang w:val="pl-PL"/>
              </w:rPr>
            </w:pPr>
            <w:r w:rsidRPr="00FB4C16">
              <w:rPr>
                <w:rFonts w:cs="Arial"/>
                <w:lang w:val="pl-PL"/>
              </w:rPr>
              <w:t>42.4</w:t>
            </w:r>
          </w:p>
        </w:tc>
        <w:tc>
          <w:tcPr>
            <w:tcW w:w="1418" w:type="dxa"/>
            <w:vAlign w:val="center"/>
          </w:tcPr>
          <w:p w14:paraId="41A56D82" w14:textId="77777777" w:rsidR="00FB4C16" w:rsidRPr="00FB4C16" w:rsidRDefault="00FB4C16" w:rsidP="00D9665E">
            <w:pPr>
              <w:pStyle w:val="Table"/>
              <w:ind w:left="34"/>
              <w:jc w:val="center"/>
              <w:rPr>
                <w:rFonts w:cs="Arial"/>
                <w:lang w:val="pl-PL"/>
              </w:rPr>
            </w:pPr>
            <w:r w:rsidRPr="00FB4C16">
              <w:rPr>
                <w:rFonts w:cs="Arial"/>
                <w:lang w:val="pl-PL"/>
              </w:rPr>
              <w:t>40 – 50</w:t>
            </w:r>
          </w:p>
        </w:tc>
      </w:tr>
      <w:tr w:rsidR="00FB4C16" w:rsidRPr="00FB4C16" w14:paraId="462BD3A5" w14:textId="77777777" w:rsidTr="00354819">
        <w:tc>
          <w:tcPr>
            <w:tcW w:w="4758" w:type="dxa"/>
            <w:vAlign w:val="center"/>
          </w:tcPr>
          <w:p w14:paraId="3FCDEA9C" w14:textId="77777777" w:rsidR="00FB4C16" w:rsidRPr="00FB4C16" w:rsidRDefault="00FB4C16" w:rsidP="00FD37C4">
            <w:pPr>
              <w:pStyle w:val="Table"/>
              <w:ind w:left="317"/>
              <w:rPr>
                <w:rFonts w:cs="Arial"/>
                <w:lang w:val="pl-PL"/>
              </w:rPr>
            </w:pPr>
            <w:r w:rsidRPr="00FB4C16">
              <w:rPr>
                <w:rFonts w:cs="Arial"/>
                <w:lang w:val="pl-PL"/>
              </w:rPr>
              <w:t>Popiół</w:t>
            </w:r>
          </w:p>
        </w:tc>
        <w:tc>
          <w:tcPr>
            <w:tcW w:w="1276" w:type="dxa"/>
            <w:vAlign w:val="center"/>
          </w:tcPr>
          <w:p w14:paraId="59AE3877"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0BB91D40" w14:textId="77777777" w:rsidR="00FB4C16" w:rsidRPr="00FB4C16" w:rsidRDefault="00FB4C16" w:rsidP="00D9665E">
            <w:pPr>
              <w:pStyle w:val="Table"/>
              <w:ind w:left="34"/>
              <w:jc w:val="center"/>
              <w:rPr>
                <w:rFonts w:cs="Arial"/>
                <w:lang w:val="pl-PL"/>
              </w:rPr>
            </w:pPr>
            <w:r w:rsidRPr="00FB4C16">
              <w:rPr>
                <w:rFonts w:cs="Arial"/>
                <w:lang w:val="pl-PL"/>
              </w:rPr>
              <w:t>0.29</w:t>
            </w:r>
          </w:p>
        </w:tc>
        <w:tc>
          <w:tcPr>
            <w:tcW w:w="1418" w:type="dxa"/>
            <w:vAlign w:val="center"/>
          </w:tcPr>
          <w:p w14:paraId="57A3E8EE" w14:textId="77777777" w:rsidR="00FB4C16" w:rsidRPr="00FB4C16" w:rsidRDefault="00FB4C16" w:rsidP="00D9665E">
            <w:pPr>
              <w:pStyle w:val="Table"/>
              <w:ind w:left="34"/>
              <w:jc w:val="center"/>
              <w:rPr>
                <w:rFonts w:cs="Arial"/>
                <w:lang w:val="pl-PL"/>
              </w:rPr>
            </w:pPr>
            <w:r w:rsidRPr="00FB4C16">
              <w:rPr>
                <w:rFonts w:cs="Arial"/>
                <w:lang w:val="pl-PL"/>
              </w:rPr>
              <w:t>0.25 – 1.8</w:t>
            </w:r>
          </w:p>
        </w:tc>
      </w:tr>
      <w:tr w:rsidR="00FB4C16" w:rsidRPr="00FB4C16" w14:paraId="1E6C4120" w14:textId="77777777" w:rsidTr="00354819">
        <w:tc>
          <w:tcPr>
            <w:tcW w:w="4758" w:type="dxa"/>
            <w:vAlign w:val="center"/>
          </w:tcPr>
          <w:p w14:paraId="1A632AF9" w14:textId="77777777" w:rsidR="00FB4C16" w:rsidRPr="00FB4C16" w:rsidRDefault="00FB4C16" w:rsidP="00FD37C4">
            <w:pPr>
              <w:pStyle w:val="Table"/>
              <w:ind w:left="317"/>
              <w:rPr>
                <w:rFonts w:cs="Arial"/>
                <w:lang w:val="pl-PL"/>
              </w:rPr>
            </w:pPr>
            <w:r w:rsidRPr="00FB4C16">
              <w:rPr>
                <w:rFonts w:cs="Arial"/>
                <w:lang w:val="pl-PL"/>
              </w:rPr>
              <w:t>Gęstość nasypowa</w:t>
            </w:r>
          </w:p>
        </w:tc>
        <w:tc>
          <w:tcPr>
            <w:tcW w:w="1276" w:type="dxa"/>
            <w:vAlign w:val="center"/>
          </w:tcPr>
          <w:p w14:paraId="6974579D" w14:textId="77777777" w:rsidR="00FB4C16" w:rsidRPr="00FB4C16" w:rsidRDefault="00FB4C16" w:rsidP="00D9665E">
            <w:pPr>
              <w:pStyle w:val="Table"/>
              <w:ind w:left="34"/>
              <w:jc w:val="center"/>
              <w:rPr>
                <w:rFonts w:cs="Arial"/>
                <w:lang w:val="pl-PL"/>
              </w:rPr>
            </w:pPr>
            <w:r w:rsidRPr="00FB4C16">
              <w:rPr>
                <w:rFonts w:cs="Arial"/>
                <w:lang w:val="pl-PL"/>
              </w:rPr>
              <w:t>kg/m</w:t>
            </w:r>
            <w:r w:rsidRPr="00FB4C16">
              <w:rPr>
                <w:rFonts w:cs="Arial"/>
                <w:vertAlign w:val="superscript"/>
                <w:lang w:val="pl-PL"/>
              </w:rPr>
              <w:t>3</w:t>
            </w:r>
          </w:p>
        </w:tc>
        <w:tc>
          <w:tcPr>
            <w:tcW w:w="1275" w:type="dxa"/>
            <w:vAlign w:val="center"/>
          </w:tcPr>
          <w:p w14:paraId="2F5214FA" w14:textId="77777777" w:rsidR="00FB4C16" w:rsidRPr="00FB4C16" w:rsidRDefault="00FB4C16" w:rsidP="00D9665E">
            <w:pPr>
              <w:pStyle w:val="Table"/>
              <w:ind w:left="34"/>
              <w:jc w:val="center"/>
              <w:rPr>
                <w:rFonts w:cs="Arial"/>
                <w:lang w:val="pl-PL"/>
              </w:rPr>
            </w:pPr>
            <w:r w:rsidRPr="00FB4C16">
              <w:rPr>
                <w:rFonts w:cs="Arial"/>
                <w:lang w:val="pl-PL"/>
              </w:rPr>
              <w:t>300</w:t>
            </w:r>
          </w:p>
        </w:tc>
        <w:tc>
          <w:tcPr>
            <w:tcW w:w="1418" w:type="dxa"/>
            <w:vAlign w:val="center"/>
          </w:tcPr>
          <w:p w14:paraId="7AFB86B8" w14:textId="77777777" w:rsidR="00FB4C16" w:rsidRPr="00FB4C16" w:rsidRDefault="00FB4C16" w:rsidP="00D9665E">
            <w:pPr>
              <w:pStyle w:val="Table"/>
              <w:ind w:left="34"/>
              <w:jc w:val="center"/>
              <w:rPr>
                <w:rFonts w:cs="Arial"/>
                <w:lang w:val="pl-PL"/>
              </w:rPr>
            </w:pPr>
            <w:r w:rsidRPr="00FB4C16">
              <w:rPr>
                <w:rFonts w:cs="Arial"/>
                <w:lang w:val="pl-PL"/>
              </w:rPr>
              <w:t>250 – 400</w:t>
            </w:r>
          </w:p>
        </w:tc>
      </w:tr>
      <w:tr w:rsidR="00FB4C16" w:rsidRPr="00FB4C16" w14:paraId="11E74006" w14:textId="77777777" w:rsidTr="00354819">
        <w:tc>
          <w:tcPr>
            <w:tcW w:w="4758" w:type="dxa"/>
            <w:tcBorders>
              <w:bottom w:val="single" w:sz="4" w:space="0" w:color="auto"/>
            </w:tcBorders>
            <w:vAlign w:val="center"/>
          </w:tcPr>
          <w:p w14:paraId="3A0B1AE7" w14:textId="77777777" w:rsidR="00FB4C16" w:rsidRPr="00FB4C16" w:rsidRDefault="00FB4C16" w:rsidP="00FD37C4">
            <w:pPr>
              <w:pStyle w:val="Table"/>
              <w:ind w:left="317"/>
              <w:rPr>
                <w:rFonts w:cs="Arial"/>
                <w:lang w:val="pl-PL"/>
              </w:rPr>
            </w:pPr>
            <w:r w:rsidRPr="00FB4C16">
              <w:rPr>
                <w:rFonts w:cs="Arial"/>
                <w:lang w:val="pl-PL"/>
              </w:rPr>
              <w:t>Punkt mięknięcia popiołu (warunki redukcyjne)</w:t>
            </w:r>
          </w:p>
        </w:tc>
        <w:tc>
          <w:tcPr>
            <w:tcW w:w="1276" w:type="dxa"/>
            <w:tcBorders>
              <w:bottom w:val="single" w:sz="4" w:space="0" w:color="auto"/>
            </w:tcBorders>
            <w:vAlign w:val="center"/>
          </w:tcPr>
          <w:p w14:paraId="5713E52F" w14:textId="77777777" w:rsidR="00FB4C16" w:rsidRPr="00FB4C16" w:rsidRDefault="00FB4C16" w:rsidP="00D9665E">
            <w:pPr>
              <w:pStyle w:val="Table"/>
              <w:ind w:left="34"/>
              <w:jc w:val="center"/>
              <w:rPr>
                <w:rFonts w:cs="Arial"/>
                <w:lang w:val="pl-PL"/>
              </w:rPr>
            </w:pPr>
            <w:r w:rsidRPr="00FB4C16">
              <w:rPr>
                <w:rFonts w:cs="Arial"/>
                <w:lang w:val="pl-PL"/>
              </w:rPr>
              <w:t>ºC</w:t>
            </w:r>
          </w:p>
        </w:tc>
        <w:tc>
          <w:tcPr>
            <w:tcW w:w="1275" w:type="dxa"/>
            <w:tcBorders>
              <w:bottom w:val="single" w:sz="4" w:space="0" w:color="auto"/>
            </w:tcBorders>
            <w:vAlign w:val="center"/>
          </w:tcPr>
          <w:p w14:paraId="314C310A" w14:textId="77777777" w:rsidR="00FB4C16" w:rsidRPr="00FB4C16" w:rsidRDefault="00FB4C16" w:rsidP="00D9665E">
            <w:pPr>
              <w:pStyle w:val="Table"/>
              <w:ind w:left="34"/>
              <w:jc w:val="center"/>
              <w:rPr>
                <w:rFonts w:cs="Arial"/>
                <w:lang w:val="pl-PL"/>
              </w:rPr>
            </w:pPr>
            <w:r w:rsidRPr="00FB4C16">
              <w:rPr>
                <w:rFonts w:cs="Arial"/>
                <w:lang w:val="pl-PL"/>
              </w:rPr>
              <w:t>1 420</w:t>
            </w:r>
          </w:p>
        </w:tc>
        <w:tc>
          <w:tcPr>
            <w:tcW w:w="1418" w:type="dxa"/>
            <w:tcBorders>
              <w:bottom w:val="single" w:sz="4" w:space="0" w:color="auto"/>
            </w:tcBorders>
            <w:vAlign w:val="center"/>
          </w:tcPr>
          <w:p w14:paraId="530214DD" w14:textId="77777777" w:rsidR="00FB4C16" w:rsidRPr="00FB4C16" w:rsidRDefault="000F60A4" w:rsidP="00D9665E">
            <w:pPr>
              <w:pStyle w:val="Table"/>
              <w:ind w:left="34"/>
              <w:jc w:val="center"/>
              <w:rPr>
                <w:rFonts w:cs="Arial"/>
                <w:lang w:val="pl-PL"/>
              </w:rPr>
            </w:pPr>
            <w:r>
              <w:rPr>
                <w:rFonts w:cs="Arial"/>
                <w:lang w:val="pl-PL"/>
              </w:rPr>
              <w:t>&gt; 1</w:t>
            </w:r>
            <w:r w:rsidR="00FB4C16" w:rsidRPr="00FB4C16">
              <w:rPr>
                <w:rFonts w:cs="Arial"/>
                <w:lang w:val="pl-PL"/>
              </w:rPr>
              <w:t>300</w:t>
            </w:r>
          </w:p>
        </w:tc>
      </w:tr>
      <w:tr w:rsidR="00FB4C16" w:rsidRPr="00FB4C16" w14:paraId="6164FF86" w14:textId="77777777" w:rsidTr="00354819">
        <w:tc>
          <w:tcPr>
            <w:tcW w:w="4758" w:type="dxa"/>
            <w:tcBorders>
              <w:bottom w:val="single" w:sz="4" w:space="0" w:color="auto"/>
            </w:tcBorders>
            <w:vAlign w:val="center"/>
          </w:tcPr>
          <w:p w14:paraId="6F8FE292" w14:textId="77777777" w:rsidR="00FB4C16" w:rsidRPr="00FB4C16" w:rsidRDefault="00FB4C16" w:rsidP="00FB4C16">
            <w:pPr>
              <w:pStyle w:val="Table"/>
              <w:ind w:left="34"/>
              <w:rPr>
                <w:rFonts w:cs="Arial"/>
                <w:lang w:val="pl-PL"/>
              </w:rPr>
            </w:pPr>
          </w:p>
        </w:tc>
        <w:tc>
          <w:tcPr>
            <w:tcW w:w="1276" w:type="dxa"/>
            <w:tcBorders>
              <w:bottom w:val="single" w:sz="4" w:space="0" w:color="auto"/>
            </w:tcBorders>
            <w:vAlign w:val="center"/>
          </w:tcPr>
          <w:p w14:paraId="7DF3E44F" w14:textId="77777777" w:rsidR="00FB4C16" w:rsidRPr="00FB4C16" w:rsidRDefault="00FB4C16" w:rsidP="00D9665E">
            <w:pPr>
              <w:pStyle w:val="Table"/>
              <w:ind w:left="34"/>
              <w:jc w:val="center"/>
              <w:rPr>
                <w:rFonts w:cs="Arial"/>
                <w:lang w:val="pl-PL"/>
              </w:rPr>
            </w:pPr>
          </w:p>
        </w:tc>
        <w:tc>
          <w:tcPr>
            <w:tcW w:w="1275" w:type="dxa"/>
            <w:tcBorders>
              <w:bottom w:val="single" w:sz="4" w:space="0" w:color="auto"/>
            </w:tcBorders>
            <w:vAlign w:val="center"/>
          </w:tcPr>
          <w:p w14:paraId="108AB2D9" w14:textId="77777777" w:rsidR="00FB4C16" w:rsidRPr="00FB4C16" w:rsidRDefault="00FB4C16" w:rsidP="00D9665E">
            <w:pPr>
              <w:pStyle w:val="Table"/>
              <w:ind w:left="34"/>
              <w:jc w:val="center"/>
              <w:rPr>
                <w:rFonts w:cs="Arial"/>
                <w:lang w:val="pl-PL"/>
              </w:rPr>
            </w:pPr>
          </w:p>
        </w:tc>
        <w:tc>
          <w:tcPr>
            <w:tcW w:w="1418" w:type="dxa"/>
            <w:tcBorders>
              <w:bottom w:val="single" w:sz="4" w:space="0" w:color="auto"/>
            </w:tcBorders>
            <w:vAlign w:val="center"/>
          </w:tcPr>
          <w:p w14:paraId="33FBE3F5" w14:textId="77777777" w:rsidR="00FB4C16" w:rsidRPr="00FB4C16" w:rsidRDefault="00FB4C16" w:rsidP="00D9665E">
            <w:pPr>
              <w:pStyle w:val="Table"/>
              <w:ind w:left="34"/>
              <w:jc w:val="center"/>
              <w:rPr>
                <w:rFonts w:cs="Arial"/>
                <w:lang w:val="pl-PL"/>
              </w:rPr>
            </w:pPr>
          </w:p>
        </w:tc>
      </w:tr>
      <w:tr w:rsidR="00FB4C16" w:rsidRPr="00FB4C16" w14:paraId="5EACA923" w14:textId="77777777" w:rsidTr="0035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8" w:type="dxa"/>
            <w:tcBorders>
              <w:top w:val="single" w:sz="4" w:space="0" w:color="auto"/>
              <w:left w:val="single" w:sz="4" w:space="0" w:color="auto"/>
              <w:bottom w:val="single" w:sz="4" w:space="0" w:color="auto"/>
              <w:right w:val="single" w:sz="4" w:space="0" w:color="auto"/>
            </w:tcBorders>
            <w:vAlign w:val="center"/>
          </w:tcPr>
          <w:p w14:paraId="7AABA97E" w14:textId="77777777" w:rsidR="00FB4C16" w:rsidRPr="00FB4C16" w:rsidRDefault="00FB4C16" w:rsidP="00FB4C16">
            <w:pPr>
              <w:pStyle w:val="Table"/>
              <w:ind w:left="34"/>
              <w:rPr>
                <w:rFonts w:cs="Arial"/>
                <w:b/>
                <w:lang w:val="pl-PL"/>
              </w:rPr>
            </w:pPr>
            <w:r w:rsidRPr="00FB4C16">
              <w:rPr>
                <w:rFonts w:cs="Arial"/>
                <w:b/>
                <w:lang w:val="pl-PL"/>
              </w:rPr>
              <w:t>Wymagania dotyczące wielkości cząstek:</w:t>
            </w:r>
          </w:p>
        </w:tc>
        <w:tc>
          <w:tcPr>
            <w:tcW w:w="1276" w:type="dxa"/>
            <w:tcBorders>
              <w:top w:val="single" w:sz="4" w:space="0" w:color="auto"/>
              <w:left w:val="single" w:sz="4" w:space="0" w:color="auto"/>
              <w:bottom w:val="single" w:sz="4" w:space="0" w:color="auto"/>
              <w:right w:val="single" w:sz="4" w:space="0" w:color="auto"/>
            </w:tcBorders>
            <w:vAlign w:val="center"/>
          </w:tcPr>
          <w:p w14:paraId="2692439B" w14:textId="77777777" w:rsidR="00FB4C16" w:rsidRPr="00FB4C16" w:rsidRDefault="00FB4C16" w:rsidP="00D9665E">
            <w:pPr>
              <w:pStyle w:val="Table"/>
              <w:ind w:left="34"/>
              <w:jc w:val="center"/>
              <w:rPr>
                <w:rFonts w:cs="Arial"/>
                <w:b/>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14:paraId="54385C76" w14:textId="77777777" w:rsidR="00FB4C16" w:rsidRPr="00FB4C16" w:rsidRDefault="00FB4C16" w:rsidP="00D9665E">
            <w:pPr>
              <w:pStyle w:val="Table"/>
              <w:ind w:left="34"/>
              <w:jc w:val="center"/>
              <w:rPr>
                <w:rFonts w:cs="Arial"/>
                <w:b/>
                <w:lang w:val="pl-PL"/>
              </w:rPr>
            </w:pPr>
          </w:p>
        </w:tc>
        <w:tc>
          <w:tcPr>
            <w:tcW w:w="1418" w:type="dxa"/>
            <w:tcBorders>
              <w:top w:val="single" w:sz="4" w:space="0" w:color="auto"/>
              <w:left w:val="single" w:sz="4" w:space="0" w:color="auto"/>
              <w:bottom w:val="single" w:sz="4" w:space="0" w:color="auto"/>
              <w:right w:val="single" w:sz="4" w:space="0" w:color="auto"/>
            </w:tcBorders>
            <w:vAlign w:val="center"/>
          </w:tcPr>
          <w:p w14:paraId="113FFBD4" w14:textId="77777777" w:rsidR="00FB4C16" w:rsidRPr="00FB4C16" w:rsidRDefault="00FB4C16" w:rsidP="00D9665E">
            <w:pPr>
              <w:pStyle w:val="Table"/>
              <w:ind w:left="34"/>
              <w:jc w:val="center"/>
              <w:rPr>
                <w:rFonts w:cs="Arial"/>
                <w:b/>
                <w:lang w:val="pl-PL"/>
              </w:rPr>
            </w:pPr>
          </w:p>
        </w:tc>
      </w:tr>
      <w:tr w:rsidR="00FB4C16" w:rsidRPr="00FB4C16" w14:paraId="5CA14C98" w14:textId="77777777" w:rsidTr="0035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8" w:type="dxa"/>
            <w:tcBorders>
              <w:top w:val="single" w:sz="4" w:space="0" w:color="auto"/>
              <w:left w:val="single" w:sz="4" w:space="0" w:color="auto"/>
              <w:bottom w:val="single" w:sz="4" w:space="0" w:color="auto"/>
              <w:right w:val="single" w:sz="4" w:space="0" w:color="auto"/>
            </w:tcBorders>
            <w:vAlign w:val="center"/>
          </w:tcPr>
          <w:p w14:paraId="20E19B9A" w14:textId="77777777" w:rsidR="00FB4C16" w:rsidRPr="00FB4C16" w:rsidRDefault="00FB4C16" w:rsidP="00FD37C4">
            <w:pPr>
              <w:pStyle w:val="ListItemtable"/>
              <w:numPr>
                <w:ilvl w:val="0"/>
                <w:numId w:val="0"/>
              </w:numPr>
              <w:ind w:left="317"/>
              <w:rPr>
                <w:rFonts w:cs="Arial"/>
                <w:lang w:val="pl-PL"/>
              </w:rPr>
            </w:pPr>
            <w:r w:rsidRPr="00FB4C16">
              <w:rPr>
                <w:rFonts w:cs="Arial"/>
                <w:lang w:val="pl-PL"/>
              </w:rPr>
              <w:t>Rozmiar zrębków, max</w:t>
            </w:r>
          </w:p>
        </w:tc>
        <w:tc>
          <w:tcPr>
            <w:tcW w:w="1276" w:type="dxa"/>
            <w:tcBorders>
              <w:top w:val="single" w:sz="4" w:space="0" w:color="auto"/>
              <w:left w:val="single" w:sz="4" w:space="0" w:color="auto"/>
              <w:bottom w:val="single" w:sz="4" w:space="0" w:color="auto"/>
              <w:right w:val="single" w:sz="4" w:space="0" w:color="auto"/>
            </w:tcBorders>
            <w:vAlign w:val="center"/>
          </w:tcPr>
          <w:p w14:paraId="0A1B2E67" w14:textId="77777777" w:rsidR="00FB4C16" w:rsidRPr="00FB4C16" w:rsidRDefault="00FB4C16" w:rsidP="00D9665E">
            <w:pPr>
              <w:pStyle w:val="Table"/>
              <w:ind w:left="34"/>
              <w:jc w:val="center"/>
              <w:rPr>
                <w:rFonts w:cs="Arial"/>
                <w:lang w:val="pl-PL"/>
              </w:rPr>
            </w:pPr>
            <w:r w:rsidRPr="00FB4C16">
              <w:rPr>
                <w:rFonts w:cs="Arial"/>
                <w:lang w:val="pl-PL"/>
              </w:rPr>
              <w:t>mm</w:t>
            </w:r>
          </w:p>
        </w:tc>
        <w:tc>
          <w:tcPr>
            <w:tcW w:w="1275" w:type="dxa"/>
            <w:tcBorders>
              <w:top w:val="single" w:sz="4" w:space="0" w:color="auto"/>
              <w:left w:val="single" w:sz="4" w:space="0" w:color="auto"/>
              <w:bottom w:val="single" w:sz="4" w:space="0" w:color="auto"/>
              <w:right w:val="single" w:sz="4" w:space="0" w:color="auto"/>
            </w:tcBorders>
            <w:vAlign w:val="center"/>
          </w:tcPr>
          <w:p w14:paraId="4FCFD585" w14:textId="77777777" w:rsidR="00FB4C16" w:rsidRPr="00FB4C16" w:rsidRDefault="00FB4C16" w:rsidP="00D9665E">
            <w:pPr>
              <w:pStyle w:val="Table"/>
              <w:ind w:left="34"/>
              <w:jc w:val="center"/>
              <w:rPr>
                <w:rFonts w:cs="Arial"/>
                <w:lang w:val="pl-PL"/>
              </w:rPr>
            </w:pPr>
          </w:p>
        </w:tc>
        <w:tc>
          <w:tcPr>
            <w:tcW w:w="1418" w:type="dxa"/>
            <w:tcBorders>
              <w:top w:val="single" w:sz="4" w:space="0" w:color="auto"/>
              <w:left w:val="single" w:sz="4" w:space="0" w:color="auto"/>
              <w:bottom w:val="single" w:sz="4" w:space="0" w:color="auto"/>
              <w:right w:val="single" w:sz="4" w:space="0" w:color="auto"/>
            </w:tcBorders>
            <w:vAlign w:val="center"/>
          </w:tcPr>
          <w:p w14:paraId="733F40AE" w14:textId="77777777" w:rsidR="00FB4C16" w:rsidRPr="00FB4C16" w:rsidRDefault="00FB4C16" w:rsidP="00D9665E">
            <w:pPr>
              <w:pStyle w:val="Table"/>
              <w:ind w:left="34"/>
              <w:jc w:val="center"/>
              <w:rPr>
                <w:rFonts w:cs="Arial"/>
                <w:lang w:val="pl-PL"/>
              </w:rPr>
            </w:pPr>
            <w:r w:rsidRPr="00FB4C16">
              <w:rPr>
                <w:rFonts w:cs="Arial"/>
                <w:lang w:val="pl-PL"/>
              </w:rPr>
              <w:t>30 x 30 x 5</w:t>
            </w:r>
          </w:p>
        </w:tc>
      </w:tr>
      <w:tr w:rsidR="00FB4C16" w:rsidRPr="00FB4C16" w14:paraId="77AA3DA6" w14:textId="77777777" w:rsidTr="0035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8" w:type="dxa"/>
            <w:tcBorders>
              <w:top w:val="single" w:sz="4" w:space="0" w:color="auto"/>
              <w:left w:val="single" w:sz="4" w:space="0" w:color="auto"/>
              <w:bottom w:val="single" w:sz="4" w:space="0" w:color="auto"/>
              <w:right w:val="single" w:sz="4" w:space="0" w:color="auto"/>
            </w:tcBorders>
            <w:vAlign w:val="center"/>
          </w:tcPr>
          <w:p w14:paraId="330446F3" w14:textId="77777777" w:rsidR="00FB4C16" w:rsidRPr="00FB4C16" w:rsidRDefault="00FB4C16" w:rsidP="00FD37C4">
            <w:pPr>
              <w:pStyle w:val="ListItemtable"/>
              <w:numPr>
                <w:ilvl w:val="0"/>
                <w:numId w:val="0"/>
              </w:numPr>
              <w:ind w:left="317"/>
              <w:rPr>
                <w:rFonts w:cs="Arial"/>
                <w:lang w:val="pl-PL"/>
              </w:rPr>
            </w:pPr>
            <w:r w:rsidRPr="00FB4C16">
              <w:rPr>
                <w:rFonts w:cs="Arial"/>
                <w:lang w:val="pl-PL"/>
              </w:rPr>
              <w:t>Wielkość przesiewu (&lt; 3.15 mm)</w:t>
            </w:r>
          </w:p>
        </w:tc>
        <w:tc>
          <w:tcPr>
            <w:tcW w:w="1276" w:type="dxa"/>
            <w:tcBorders>
              <w:top w:val="single" w:sz="4" w:space="0" w:color="auto"/>
              <w:left w:val="single" w:sz="4" w:space="0" w:color="auto"/>
              <w:bottom w:val="single" w:sz="4" w:space="0" w:color="auto"/>
              <w:right w:val="single" w:sz="4" w:space="0" w:color="auto"/>
            </w:tcBorders>
            <w:vAlign w:val="center"/>
          </w:tcPr>
          <w:p w14:paraId="4622A90D"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14:paraId="3ABC2A38" w14:textId="77777777" w:rsidR="00FB4C16" w:rsidRPr="00FB4C16" w:rsidRDefault="00FB4C16" w:rsidP="00D9665E">
            <w:pPr>
              <w:pStyle w:val="Table"/>
              <w:ind w:left="34"/>
              <w:jc w:val="center"/>
              <w:rPr>
                <w:rFonts w:cs="Arial"/>
                <w:lang w:val="pl-PL"/>
              </w:rPr>
            </w:pPr>
          </w:p>
        </w:tc>
        <w:tc>
          <w:tcPr>
            <w:tcW w:w="1418" w:type="dxa"/>
            <w:tcBorders>
              <w:top w:val="single" w:sz="4" w:space="0" w:color="auto"/>
              <w:left w:val="single" w:sz="4" w:space="0" w:color="auto"/>
              <w:bottom w:val="single" w:sz="4" w:space="0" w:color="auto"/>
              <w:right w:val="single" w:sz="4" w:space="0" w:color="auto"/>
            </w:tcBorders>
            <w:vAlign w:val="center"/>
          </w:tcPr>
          <w:p w14:paraId="5FAC7FA8" w14:textId="77777777" w:rsidR="00FB4C16" w:rsidRPr="00FB4C16" w:rsidRDefault="00FB4C16" w:rsidP="00D9665E">
            <w:pPr>
              <w:pStyle w:val="Table"/>
              <w:ind w:left="34"/>
              <w:jc w:val="center"/>
              <w:rPr>
                <w:rFonts w:cs="Arial"/>
                <w:lang w:val="pl-PL"/>
              </w:rPr>
            </w:pPr>
            <w:r w:rsidRPr="00FB4C16">
              <w:rPr>
                <w:rFonts w:cs="Arial"/>
                <w:lang w:val="pl-PL"/>
              </w:rPr>
              <w:t>&lt;10</w:t>
            </w:r>
          </w:p>
        </w:tc>
      </w:tr>
      <w:tr w:rsidR="00FB4C16" w:rsidRPr="00FB4C16" w14:paraId="61441C3C" w14:textId="77777777" w:rsidTr="00354819">
        <w:tc>
          <w:tcPr>
            <w:tcW w:w="4758" w:type="dxa"/>
            <w:vAlign w:val="center"/>
          </w:tcPr>
          <w:p w14:paraId="590BFF8A" w14:textId="77777777" w:rsidR="00FB4C16" w:rsidRPr="00FB4C16" w:rsidRDefault="00FB4C16" w:rsidP="00FB4C16">
            <w:pPr>
              <w:pStyle w:val="Table"/>
              <w:ind w:left="34"/>
              <w:rPr>
                <w:rFonts w:cs="Arial"/>
                <w:b/>
                <w:lang w:val="pl-PL"/>
              </w:rPr>
            </w:pPr>
            <w:r w:rsidRPr="00FB4C16">
              <w:rPr>
                <w:rFonts w:cs="Arial"/>
                <w:b/>
                <w:lang w:val="pl-PL"/>
              </w:rPr>
              <w:t>Analiza części stałych suchych  (%-wagowo):</w:t>
            </w:r>
          </w:p>
        </w:tc>
        <w:tc>
          <w:tcPr>
            <w:tcW w:w="1276" w:type="dxa"/>
            <w:vAlign w:val="center"/>
          </w:tcPr>
          <w:p w14:paraId="3C574340" w14:textId="77777777" w:rsidR="00FB4C16" w:rsidRPr="00FB4C16" w:rsidRDefault="00FB4C16" w:rsidP="00D9665E">
            <w:pPr>
              <w:pStyle w:val="Table"/>
              <w:ind w:left="34"/>
              <w:jc w:val="center"/>
              <w:rPr>
                <w:rFonts w:cs="Arial"/>
                <w:lang w:val="pl-PL"/>
              </w:rPr>
            </w:pPr>
          </w:p>
        </w:tc>
        <w:tc>
          <w:tcPr>
            <w:tcW w:w="1275" w:type="dxa"/>
            <w:vAlign w:val="center"/>
          </w:tcPr>
          <w:p w14:paraId="7ABBBA39" w14:textId="77777777" w:rsidR="00FB4C16" w:rsidRPr="00FB4C16" w:rsidRDefault="00FB4C16" w:rsidP="00D9665E">
            <w:pPr>
              <w:pStyle w:val="Table"/>
              <w:ind w:left="34"/>
              <w:jc w:val="center"/>
              <w:rPr>
                <w:rFonts w:cs="Arial"/>
                <w:lang w:val="pl-PL"/>
              </w:rPr>
            </w:pPr>
          </w:p>
        </w:tc>
        <w:tc>
          <w:tcPr>
            <w:tcW w:w="1418" w:type="dxa"/>
            <w:vAlign w:val="center"/>
          </w:tcPr>
          <w:p w14:paraId="0EE423F5" w14:textId="77777777" w:rsidR="00FB4C16" w:rsidRPr="00FB4C16" w:rsidRDefault="00FB4C16" w:rsidP="00D9665E">
            <w:pPr>
              <w:pStyle w:val="Table"/>
              <w:ind w:left="34"/>
              <w:jc w:val="center"/>
              <w:rPr>
                <w:rFonts w:cs="Arial"/>
                <w:lang w:val="pl-PL"/>
              </w:rPr>
            </w:pPr>
          </w:p>
        </w:tc>
      </w:tr>
      <w:tr w:rsidR="00FB4C16" w:rsidRPr="00FB4C16" w14:paraId="22A8FC80" w14:textId="77777777" w:rsidTr="00354819">
        <w:tc>
          <w:tcPr>
            <w:tcW w:w="4758" w:type="dxa"/>
            <w:vAlign w:val="center"/>
          </w:tcPr>
          <w:p w14:paraId="0CFC0669" w14:textId="77777777" w:rsidR="00FB4C16" w:rsidRPr="00FB4C16" w:rsidRDefault="00111702" w:rsidP="00111702">
            <w:pPr>
              <w:pStyle w:val="ListItemtable"/>
              <w:numPr>
                <w:ilvl w:val="0"/>
                <w:numId w:val="0"/>
              </w:numPr>
              <w:ind w:left="317"/>
              <w:rPr>
                <w:rFonts w:cs="Arial"/>
                <w:lang w:val="pl-PL"/>
              </w:rPr>
            </w:pPr>
            <w:r>
              <w:rPr>
                <w:rFonts w:cs="Arial"/>
                <w:lang w:val="pl-PL"/>
              </w:rPr>
              <w:t>Węgiel</w:t>
            </w:r>
            <w:r w:rsidR="00FB4C16" w:rsidRPr="00FB4C16">
              <w:rPr>
                <w:rFonts w:cs="Arial"/>
                <w:lang w:val="pl-PL"/>
              </w:rPr>
              <w:tab/>
            </w:r>
            <w:r w:rsidR="00FB4C16" w:rsidRPr="00FB4C16">
              <w:rPr>
                <w:rFonts w:cs="Arial"/>
                <w:lang w:val="pl-PL"/>
              </w:rPr>
              <w:tab/>
              <w:t>C</w:t>
            </w:r>
          </w:p>
        </w:tc>
        <w:tc>
          <w:tcPr>
            <w:tcW w:w="1276" w:type="dxa"/>
            <w:vAlign w:val="center"/>
          </w:tcPr>
          <w:p w14:paraId="3B8EB11A"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6C2D0CCE" w14:textId="77777777" w:rsidR="00FB4C16" w:rsidRPr="00FB4C16" w:rsidRDefault="00FB4C16" w:rsidP="00D9665E">
            <w:pPr>
              <w:pStyle w:val="Table"/>
              <w:ind w:left="34"/>
              <w:jc w:val="center"/>
              <w:rPr>
                <w:rFonts w:cs="Arial"/>
                <w:lang w:val="pl-PL"/>
              </w:rPr>
            </w:pPr>
            <w:r w:rsidRPr="00FB4C16">
              <w:rPr>
                <w:rFonts w:cs="Arial"/>
                <w:lang w:val="pl-PL"/>
              </w:rPr>
              <w:t>49.75</w:t>
            </w:r>
          </w:p>
        </w:tc>
        <w:tc>
          <w:tcPr>
            <w:tcW w:w="1418" w:type="dxa"/>
            <w:vAlign w:val="center"/>
          </w:tcPr>
          <w:p w14:paraId="17513D4A" w14:textId="77777777" w:rsidR="00FB4C16" w:rsidRPr="00FB4C16" w:rsidRDefault="00FB4C16" w:rsidP="00D9665E">
            <w:pPr>
              <w:pStyle w:val="Table"/>
              <w:ind w:left="34"/>
              <w:jc w:val="center"/>
              <w:rPr>
                <w:rFonts w:cs="Arial"/>
                <w:lang w:val="pl-PL"/>
              </w:rPr>
            </w:pPr>
            <w:r w:rsidRPr="00FB4C16">
              <w:rPr>
                <w:rFonts w:cs="Arial"/>
                <w:lang w:val="pl-PL"/>
              </w:rPr>
              <w:t>45 – 53</w:t>
            </w:r>
          </w:p>
        </w:tc>
      </w:tr>
      <w:tr w:rsidR="00FB4C16" w:rsidRPr="00FB4C16" w14:paraId="4BC0B3D6" w14:textId="77777777" w:rsidTr="00354819">
        <w:tc>
          <w:tcPr>
            <w:tcW w:w="4758" w:type="dxa"/>
            <w:vAlign w:val="center"/>
          </w:tcPr>
          <w:p w14:paraId="47EB9251" w14:textId="77777777" w:rsidR="00FB4C16" w:rsidRPr="00FB4C16" w:rsidRDefault="00111702" w:rsidP="00111702">
            <w:pPr>
              <w:pStyle w:val="ListItemtable"/>
              <w:numPr>
                <w:ilvl w:val="0"/>
                <w:numId w:val="0"/>
              </w:numPr>
              <w:ind w:left="317"/>
              <w:rPr>
                <w:rFonts w:cs="Arial"/>
                <w:lang w:val="pl-PL"/>
              </w:rPr>
            </w:pPr>
            <w:r>
              <w:rPr>
                <w:rFonts w:cs="Arial"/>
                <w:lang w:val="pl-PL"/>
              </w:rPr>
              <w:t>Wodór</w:t>
            </w:r>
            <w:r w:rsidR="00FB4C16" w:rsidRPr="00FB4C16">
              <w:rPr>
                <w:rFonts w:cs="Arial"/>
                <w:lang w:val="pl-PL"/>
              </w:rPr>
              <w:tab/>
            </w:r>
            <w:r w:rsidR="00FB4C16" w:rsidRPr="00FB4C16">
              <w:rPr>
                <w:rFonts w:cs="Arial"/>
                <w:lang w:val="pl-PL"/>
              </w:rPr>
              <w:tab/>
              <w:t>H</w:t>
            </w:r>
          </w:p>
        </w:tc>
        <w:tc>
          <w:tcPr>
            <w:tcW w:w="1276" w:type="dxa"/>
            <w:vAlign w:val="center"/>
          </w:tcPr>
          <w:p w14:paraId="335902C5"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78CC1522" w14:textId="77777777" w:rsidR="00FB4C16" w:rsidRPr="00FB4C16" w:rsidRDefault="00FB4C16" w:rsidP="00D9665E">
            <w:pPr>
              <w:pStyle w:val="Table"/>
              <w:ind w:left="34"/>
              <w:jc w:val="center"/>
              <w:rPr>
                <w:rFonts w:cs="Arial"/>
                <w:lang w:val="pl-PL"/>
              </w:rPr>
            </w:pPr>
            <w:r w:rsidRPr="00FB4C16">
              <w:rPr>
                <w:rFonts w:cs="Arial"/>
                <w:lang w:val="pl-PL"/>
              </w:rPr>
              <w:t>6.12</w:t>
            </w:r>
          </w:p>
        </w:tc>
        <w:tc>
          <w:tcPr>
            <w:tcW w:w="1418" w:type="dxa"/>
            <w:vAlign w:val="center"/>
          </w:tcPr>
          <w:p w14:paraId="4853A3D3" w14:textId="77777777" w:rsidR="00FB4C16" w:rsidRPr="00FB4C16" w:rsidRDefault="00FB4C16" w:rsidP="00D9665E">
            <w:pPr>
              <w:pStyle w:val="Table"/>
              <w:ind w:left="34"/>
              <w:jc w:val="center"/>
              <w:rPr>
                <w:rFonts w:cs="Arial"/>
                <w:lang w:val="pl-PL"/>
              </w:rPr>
            </w:pPr>
            <w:r w:rsidRPr="00FB4C16">
              <w:rPr>
                <w:rFonts w:cs="Arial"/>
                <w:lang w:val="pl-PL"/>
              </w:rPr>
              <w:t>5.4 – 7</w:t>
            </w:r>
          </w:p>
        </w:tc>
      </w:tr>
      <w:tr w:rsidR="00FB4C16" w:rsidRPr="00FB4C16" w14:paraId="2C73DCF8" w14:textId="77777777" w:rsidTr="00354819">
        <w:tc>
          <w:tcPr>
            <w:tcW w:w="4758" w:type="dxa"/>
            <w:vAlign w:val="center"/>
          </w:tcPr>
          <w:p w14:paraId="3ABFFEF2"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Tlen,</w:t>
            </w:r>
            <w:r w:rsidRPr="00FB4C16">
              <w:rPr>
                <w:rFonts w:cs="Arial"/>
                <w:lang w:val="pl-PL"/>
              </w:rPr>
              <w:tab/>
            </w:r>
            <w:r w:rsidRPr="00FB4C16">
              <w:rPr>
                <w:rFonts w:cs="Arial"/>
                <w:lang w:val="pl-PL"/>
              </w:rPr>
              <w:tab/>
              <w:t>O</w:t>
            </w:r>
          </w:p>
        </w:tc>
        <w:tc>
          <w:tcPr>
            <w:tcW w:w="1276" w:type="dxa"/>
            <w:vAlign w:val="center"/>
          </w:tcPr>
          <w:p w14:paraId="72A45A76"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62F44D3" w14:textId="77777777" w:rsidR="00FB4C16" w:rsidRPr="00FB4C16" w:rsidRDefault="00FB4C16" w:rsidP="00D9665E">
            <w:pPr>
              <w:pStyle w:val="Table"/>
              <w:ind w:left="34"/>
              <w:jc w:val="center"/>
              <w:rPr>
                <w:rFonts w:cs="Arial"/>
                <w:lang w:val="pl-PL"/>
              </w:rPr>
            </w:pPr>
            <w:r w:rsidRPr="00FB4C16">
              <w:rPr>
                <w:rFonts w:cs="Arial"/>
                <w:lang w:val="pl-PL"/>
              </w:rPr>
              <w:t>43.5</w:t>
            </w:r>
          </w:p>
        </w:tc>
        <w:tc>
          <w:tcPr>
            <w:tcW w:w="1418" w:type="dxa"/>
            <w:vAlign w:val="center"/>
          </w:tcPr>
          <w:p w14:paraId="7E70121D" w14:textId="77777777" w:rsidR="00FB4C16" w:rsidRPr="00FB4C16" w:rsidRDefault="00FB4C16" w:rsidP="00D9665E">
            <w:pPr>
              <w:pStyle w:val="Table"/>
              <w:ind w:left="34"/>
              <w:jc w:val="center"/>
              <w:rPr>
                <w:rFonts w:cs="Arial"/>
                <w:lang w:val="pl-PL"/>
              </w:rPr>
            </w:pPr>
            <w:r w:rsidRPr="00FB4C16">
              <w:rPr>
                <w:rFonts w:cs="Arial"/>
                <w:lang w:val="pl-PL"/>
              </w:rPr>
              <w:t>Różnica</w:t>
            </w:r>
          </w:p>
        </w:tc>
      </w:tr>
      <w:tr w:rsidR="00FB4C16" w:rsidRPr="00FB4C16" w14:paraId="5BACEC92" w14:textId="77777777" w:rsidTr="00354819">
        <w:tc>
          <w:tcPr>
            <w:tcW w:w="4758" w:type="dxa"/>
            <w:vAlign w:val="center"/>
          </w:tcPr>
          <w:p w14:paraId="73F0E870"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Azot,</w:t>
            </w:r>
            <w:r w:rsidRPr="00FB4C16">
              <w:rPr>
                <w:rFonts w:cs="Arial"/>
                <w:lang w:val="pl-PL"/>
              </w:rPr>
              <w:tab/>
            </w:r>
            <w:r w:rsidRPr="00FB4C16">
              <w:rPr>
                <w:rFonts w:cs="Arial"/>
                <w:lang w:val="pl-PL"/>
              </w:rPr>
              <w:tab/>
              <w:t>N</w:t>
            </w:r>
          </w:p>
        </w:tc>
        <w:tc>
          <w:tcPr>
            <w:tcW w:w="1276" w:type="dxa"/>
            <w:vAlign w:val="center"/>
          </w:tcPr>
          <w:p w14:paraId="7C12026D"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59F4059C" w14:textId="77777777" w:rsidR="00FB4C16" w:rsidRPr="00FB4C16" w:rsidRDefault="00FB4C16" w:rsidP="00D9665E">
            <w:pPr>
              <w:pStyle w:val="Table"/>
              <w:ind w:left="34"/>
              <w:jc w:val="center"/>
              <w:rPr>
                <w:rFonts w:cs="Arial"/>
                <w:lang w:val="pl-PL"/>
              </w:rPr>
            </w:pPr>
            <w:r w:rsidRPr="00FB4C16">
              <w:rPr>
                <w:rFonts w:cs="Arial"/>
                <w:lang w:val="pl-PL"/>
              </w:rPr>
              <w:t>0.05</w:t>
            </w:r>
          </w:p>
        </w:tc>
        <w:tc>
          <w:tcPr>
            <w:tcW w:w="1418" w:type="dxa"/>
            <w:vAlign w:val="center"/>
          </w:tcPr>
          <w:p w14:paraId="01880ED0" w14:textId="77777777" w:rsidR="00FB4C16" w:rsidRPr="00FB4C16" w:rsidRDefault="00FB4C16" w:rsidP="00D9665E">
            <w:pPr>
              <w:pStyle w:val="Table"/>
              <w:ind w:left="34"/>
              <w:jc w:val="center"/>
              <w:rPr>
                <w:rFonts w:cs="Arial"/>
                <w:lang w:val="pl-PL"/>
              </w:rPr>
            </w:pPr>
            <w:r w:rsidRPr="00FB4C16">
              <w:rPr>
                <w:rFonts w:cs="Arial"/>
                <w:lang w:val="pl-PL"/>
              </w:rPr>
              <w:t>0 – 0.5</w:t>
            </w:r>
          </w:p>
        </w:tc>
      </w:tr>
      <w:tr w:rsidR="00FB4C16" w:rsidRPr="00FB4C16" w14:paraId="5AB28DDB" w14:textId="77777777" w:rsidTr="00354819">
        <w:tc>
          <w:tcPr>
            <w:tcW w:w="4758" w:type="dxa"/>
            <w:vAlign w:val="center"/>
          </w:tcPr>
          <w:p w14:paraId="13FC80EC"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Siarka,</w:t>
            </w:r>
            <w:r w:rsidRPr="00FB4C16">
              <w:rPr>
                <w:rFonts w:cs="Arial"/>
                <w:lang w:val="pl-PL"/>
              </w:rPr>
              <w:tab/>
            </w:r>
            <w:r w:rsidRPr="00FB4C16">
              <w:rPr>
                <w:rFonts w:cs="Arial"/>
                <w:lang w:val="pl-PL"/>
              </w:rPr>
              <w:tab/>
              <w:t>S</w:t>
            </w:r>
          </w:p>
        </w:tc>
        <w:tc>
          <w:tcPr>
            <w:tcW w:w="1276" w:type="dxa"/>
            <w:vAlign w:val="center"/>
          </w:tcPr>
          <w:p w14:paraId="58EAA18B"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3C443A19" w14:textId="77777777" w:rsidR="00FB4C16" w:rsidRPr="00FB4C16" w:rsidRDefault="00FB4C16" w:rsidP="00D9665E">
            <w:pPr>
              <w:pStyle w:val="Table"/>
              <w:ind w:left="34"/>
              <w:jc w:val="center"/>
              <w:rPr>
                <w:rFonts w:cs="Arial"/>
                <w:lang w:val="pl-PL"/>
              </w:rPr>
            </w:pPr>
            <w:r w:rsidRPr="00FB4C16">
              <w:rPr>
                <w:rFonts w:cs="Arial"/>
                <w:lang w:val="pl-PL"/>
              </w:rPr>
              <w:t>0.04</w:t>
            </w:r>
          </w:p>
        </w:tc>
        <w:tc>
          <w:tcPr>
            <w:tcW w:w="1418" w:type="dxa"/>
            <w:vAlign w:val="center"/>
          </w:tcPr>
          <w:p w14:paraId="20759A70" w14:textId="77777777" w:rsidR="00FB4C16" w:rsidRPr="00FB4C16" w:rsidRDefault="00FB4C16" w:rsidP="00D9665E">
            <w:pPr>
              <w:pStyle w:val="Table"/>
              <w:ind w:left="34"/>
              <w:jc w:val="center"/>
              <w:rPr>
                <w:rFonts w:cs="Arial"/>
                <w:lang w:val="pl-PL"/>
              </w:rPr>
            </w:pPr>
            <w:r w:rsidRPr="00FB4C16">
              <w:rPr>
                <w:rFonts w:cs="Arial"/>
                <w:lang w:val="pl-PL"/>
              </w:rPr>
              <w:t>0 – 0.05</w:t>
            </w:r>
          </w:p>
        </w:tc>
      </w:tr>
      <w:tr w:rsidR="00FB4C16" w:rsidRPr="00FB4C16" w14:paraId="08F762C8" w14:textId="77777777" w:rsidTr="00354819">
        <w:tc>
          <w:tcPr>
            <w:tcW w:w="4758" w:type="dxa"/>
            <w:vAlign w:val="center"/>
          </w:tcPr>
          <w:p w14:paraId="0EF8FC3A"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Popiół</w:t>
            </w:r>
          </w:p>
        </w:tc>
        <w:tc>
          <w:tcPr>
            <w:tcW w:w="1276" w:type="dxa"/>
            <w:vAlign w:val="center"/>
          </w:tcPr>
          <w:p w14:paraId="00F1059B"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3970B831" w14:textId="77777777" w:rsidR="00FB4C16" w:rsidRPr="00FB4C16" w:rsidRDefault="00FB4C16" w:rsidP="00D9665E">
            <w:pPr>
              <w:pStyle w:val="Table"/>
              <w:ind w:left="34"/>
              <w:jc w:val="center"/>
              <w:rPr>
                <w:rFonts w:cs="Arial"/>
                <w:lang w:val="pl-PL"/>
              </w:rPr>
            </w:pPr>
            <w:r w:rsidRPr="00FB4C16">
              <w:rPr>
                <w:rFonts w:cs="Arial"/>
                <w:lang w:val="pl-PL"/>
              </w:rPr>
              <w:t>0.5</w:t>
            </w:r>
          </w:p>
        </w:tc>
        <w:tc>
          <w:tcPr>
            <w:tcW w:w="1418" w:type="dxa"/>
            <w:vAlign w:val="center"/>
          </w:tcPr>
          <w:p w14:paraId="34570213" w14:textId="77777777" w:rsidR="00FB4C16" w:rsidRPr="00FB4C16" w:rsidRDefault="00FB4C16" w:rsidP="00D9665E">
            <w:pPr>
              <w:pStyle w:val="Table"/>
              <w:ind w:left="34"/>
              <w:jc w:val="center"/>
              <w:rPr>
                <w:rFonts w:cs="Arial"/>
                <w:lang w:val="pl-PL"/>
              </w:rPr>
            </w:pPr>
            <w:r w:rsidRPr="00FB4C16">
              <w:rPr>
                <w:rFonts w:cs="Arial"/>
                <w:lang w:val="pl-PL"/>
              </w:rPr>
              <w:t>0.5 – 3</w:t>
            </w:r>
          </w:p>
        </w:tc>
      </w:tr>
      <w:tr w:rsidR="00FB4C16" w:rsidRPr="00FB4C16" w14:paraId="684A6658" w14:textId="77777777" w:rsidTr="00354819">
        <w:tc>
          <w:tcPr>
            <w:tcW w:w="4758" w:type="dxa"/>
            <w:vAlign w:val="center"/>
          </w:tcPr>
          <w:p w14:paraId="159537E6"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Chlor,</w:t>
            </w:r>
            <w:r w:rsidRPr="00FB4C16">
              <w:rPr>
                <w:rFonts w:cs="Arial"/>
                <w:lang w:val="pl-PL"/>
              </w:rPr>
              <w:tab/>
            </w:r>
            <w:r w:rsidRPr="00FB4C16">
              <w:rPr>
                <w:rFonts w:cs="Arial"/>
                <w:lang w:val="pl-PL"/>
              </w:rPr>
              <w:tab/>
              <w:t>Cl, max.</w:t>
            </w:r>
          </w:p>
        </w:tc>
        <w:tc>
          <w:tcPr>
            <w:tcW w:w="1276" w:type="dxa"/>
            <w:vAlign w:val="center"/>
          </w:tcPr>
          <w:p w14:paraId="188E3099"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1EB2058" w14:textId="77777777" w:rsidR="00FB4C16" w:rsidRPr="00FB4C16" w:rsidRDefault="00FB4C16" w:rsidP="00D9665E">
            <w:pPr>
              <w:pStyle w:val="Table"/>
              <w:ind w:left="34"/>
              <w:jc w:val="center"/>
              <w:rPr>
                <w:rFonts w:cs="Arial"/>
                <w:lang w:val="pl-PL"/>
              </w:rPr>
            </w:pPr>
            <w:r w:rsidRPr="00FB4C16">
              <w:rPr>
                <w:rFonts w:cs="Arial"/>
                <w:lang w:val="pl-PL"/>
              </w:rPr>
              <w:t>0.01</w:t>
            </w:r>
          </w:p>
        </w:tc>
        <w:tc>
          <w:tcPr>
            <w:tcW w:w="1418" w:type="dxa"/>
            <w:vAlign w:val="center"/>
          </w:tcPr>
          <w:p w14:paraId="5444A3BD" w14:textId="77777777" w:rsidR="00FB4C16" w:rsidRPr="00FB4C16" w:rsidRDefault="00FB4C16" w:rsidP="00D9665E">
            <w:pPr>
              <w:pStyle w:val="Table"/>
              <w:ind w:left="34"/>
              <w:jc w:val="center"/>
              <w:rPr>
                <w:rFonts w:cs="Arial"/>
                <w:lang w:val="pl-PL"/>
              </w:rPr>
            </w:pPr>
            <w:r w:rsidRPr="00FB4C16">
              <w:rPr>
                <w:rFonts w:cs="Arial"/>
                <w:lang w:val="pl-PL"/>
              </w:rPr>
              <w:t>0 – 0.02</w:t>
            </w:r>
          </w:p>
        </w:tc>
      </w:tr>
      <w:tr w:rsidR="00FB4C16" w:rsidRPr="00FB4C16" w14:paraId="6B7A0106" w14:textId="77777777" w:rsidTr="00354819">
        <w:tc>
          <w:tcPr>
            <w:tcW w:w="4758" w:type="dxa"/>
            <w:vAlign w:val="center"/>
          </w:tcPr>
          <w:p w14:paraId="09453243"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Fosfor</w:t>
            </w:r>
            <w:r w:rsidRPr="00FB4C16">
              <w:rPr>
                <w:rFonts w:cs="Arial"/>
                <w:lang w:val="pl-PL"/>
              </w:rPr>
              <w:tab/>
            </w:r>
            <w:r w:rsidRPr="00FB4C16">
              <w:rPr>
                <w:rFonts w:cs="Arial"/>
                <w:lang w:val="pl-PL"/>
              </w:rPr>
              <w:tab/>
              <w:t>P</w:t>
            </w:r>
          </w:p>
        </w:tc>
        <w:tc>
          <w:tcPr>
            <w:tcW w:w="1276" w:type="dxa"/>
            <w:vAlign w:val="center"/>
          </w:tcPr>
          <w:p w14:paraId="3EA5E438"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7D3114CD" w14:textId="77777777" w:rsidR="00FB4C16" w:rsidRPr="00FB4C16" w:rsidRDefault="00FB4C16" w:rsidP="00D9665E">
            <w:pPr>
              <w:pStyle w:val="Table"/>
              <w:ind w:left="34"/>
              <w:jc w:val="center"/>
              <w:rPr>
                <w:rFonts w:cs="Arial"/>
                <w:lang w:val="pl-PL"/>
              </w:rPr>
            </w:pPr>
            <w:r w:rsidRPr="00FB4C16">
              <w:rPr>
                <w:rFonts w:cs="Arial"/>
                <w:lang w:val="pl-PL"/>
              </w:rPr>
              <w:t>0.01</w:t>
            </w:r>
          </w:p>
        </w:tc>
        <w:tc>
          <w:tcPr>
            <w:tcW w:w="1418" w:type="dxa"/>
            <w:vAlign w:val="center"/>
          </w:tcPr>
          <w:p w14:paraId="5EF80238" w14:textId="77777777" w:rsidR="00FB4C16" w:rsidRPr="00FB4C16" w:rsidRDefault="00FB4C16" w:rsidP="00D9665E">
            <w:pPr>
              <w:pStyle w:val="Table"/>
              <w:ind w:left="34"/>
              <w:jc w:val="center"/>
              <w:rPr>
                <w:rFonts w:cs="Arial"/>
                <w:lang w:val="pl-PL"/>
              </w:rPr>
            </w:pPr>
            <w:r w:rsidRPr="00FB4C16">
              <w:rPr>
                <w:rFonts w:cs="Arial"/>
                <w:lang w:val="pl-PL"/>
              </w:rPr>
              <w:t>&lt;0.04</w:t>
            </w:r>
          </w:p>
        </w:tc>
      </w:tr>
      <w:tr w:rsidR="00FB4C16" w:rsidRPr="00FB4C16" w14:paraId="6D9E137A" w14:textId="77777777" w:rsidTr="00354819">
        <w:tc>
          <w:tcPr>
            <w:tcW w:w="4758" w:type="dxa"/>
            <w:vAlign w:val="center"/>
          </w:tcPr>
          <w:p w14:paraId="4286257C" w14:textId="77777777" w:rsidR="00FB4C16" w:rsidRPr="0072272D" w:rsidRDefault="00FB4C16" w:rsidP="00111702">
            <w:pPr>
              <w:spacing w:before="20" w:after="20"/>
              <w:ind w:left="317"/>
              <w:rPr>
                <w:rFonts w:ascii="Arial" w:hAnsi="Arial" w:cs="Arial"/>
                <w:sz w:val="20"/>
                <w:szCs w:val="20"/>
              </w:rPr>
            </w:pPr>
            <w:r w:rsidRPr="0072272D">
              <w:rPr>
                <w:rFonts w:ascii="Arial" w:hAnsi="Arial" w:cs="Arial"/>
                <w:sz w:val="20"/>
                <w:szCs w:val="20"/>
              </w:rPr>
              <w:t>Części lotne (Wilgoć - baza wolna od popiołu)</w:t>
            </w:r>
          </w:p>
        </w:tc>
        <w:tc>
          <w:tcPr>
            <w:tcW w:w="1276" w:type="dxa"/>
            <w:vAlign w:val="center"/>
          </w:tcPr>
          <w:p w14:paraId="2F58EBE0"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015DC473" w14:textId="77777777" w:rsidR="00FB4C16" w:rsidRPr="00FB4C16" w:rsidRDefault="00FB4C16" w:rsidP="00D9665E">
            <w:pPr>
              <w:pStyle w:val="Table"/>
              <w:ind w:left="34"/>
              <w:jc w:val="center"/>
              <w:rPr>
                <w:rFonts w:cs="Arial"/>
                <w:lang w:val="pl-PL"/>
              </w:rPr>
            </w:pPr>
            <w:r w:rsidRPr="00FB4C16">
              <w:rPr>
                <w:rFonts w:cs="Arial"/>
                <w:lang w:val="pl-PL"/>
              </w:rPr>
              <w:t>80</w:t>
            </w:r>
          </w:p>
        </w:tc>
        <w:tc>
          <w:tcPr>
            <w:tcW w:w="1418" w:type="dxa"/>
            <w:vAlign w:val="center"/>
          </w:tcPr>
          <w:p w14:paraId="05461B9D" w14:textId="77777777" w:rsidR="00FB4C16" w:rsidRPr="00FB4C16" w:rsidRDefault="00FB4C16" w:rsidP="00D9665E">
            <w:pPr>
              <w:pStyle w:val="Table"/>
              <w:ind w:left="34"/>
              <w:jc w:val="center"/>
              <w:rPr>
                <w:rFonts w:cs="Arial"/>
                <w:lang w:val="pl-PL"/>
              </w:rPr>
            </w:pPr>
            <w:r w:rsidRPr="00FB4C16">
              <w:rPr>
                <w:rFonts w:cs="Arial"/>
                <w:lang w:val="pl-PL"/>
              </w:rPr>
              <w:t>70 – 85</w:t>
            </w:r>
          </w:p>
        </w:tc>
      </w:tr>
      <w:tr w:rsidR="00FB4C16" w:rsidRPr="00FB4C16" w14:paraId="142CF8CA" w14:textId="77777777" w:rsidTr="00354819">
        <w:tc>
          <w:tcPr>
            <w:tcW w:w="4758" w:type="dxa"/>
            <w:vAlign w:val="center"/>
          </w:tcPr>
          <w:p w14:paraId="645E128E" w14:textId="77777777" w:rsidR="00FB4C16" w:rsidRPr="00FD37C4" w:rsidRDefault="00FB4C16" w:rsidP="00FD37C4">
            <w:pPr>
              <w:pStyle w:val="Table"/>
              <w:ind w:left="317"/>
              <w:rPr>
                <w:rFonts w:cs="Arial"/>
                <w:bCs/>
                <w:lang w:val="pl-PL"/>
              </w:rPr>
            </w:pPr>
            <w:r w:rsidRPr="00FD37C4">
              <w:rPr>
                <w:rFonts w:cs="Arial"/>
                <w:bCs/>
                <w:lang w:val="pl-PL"/>
              </w:rPr>
              <w:t>Zawartość substancji zasadowych w paliwie, sucha baza (słaba kwasowość roztworu)</w:t>
            </w:r>
          </w:p>
        </w:tc>
        <w:tc>
          <w:tcPr>
            <w:tcW w:w="1276" w:type="dxa"/>
            <w:vAlign w:val="center"/>
          </w:tcPr>
          <w:p w14:paraId="07FACD72" w14:textId="77777777" w:rsidR="00FB4C16" w:rsidRPr="00FB4C16" w:rsidRDefault="00FB4C16" w:rsidP="00D9665E">
            <w:pPr>
              <w:pStyle w:val="Table"/>
              <w:ind w:left="34"/>
              <w:jc w:val="center"/>
              <w:rPr>
                <w:rFonts w:cs="Arial"/>
                <w:b/>
                <w:bCs/>
                <w:lang w:val="pl-PL"/>
              </w:rPr>
            </w:pPr>
          </w:p>
        </w:tc>
        <w:tc>
          <w:tcPr>
            <w:tcW w:w="1275" w:type="dxa"/>
            <w:vAlign w:val="center"/>
          </w:tcPr>
          <w:p w14:paraId="3BA84B8E" w14:textId="77777777" w:rsidR="00FB4C16" w:rsidRPr="00FB4C16" w:rsidRDefault="00FB4C16" w:rsidP="00D9665E">
            <w:pPr>
              <w:pStyle w:val="Table"/>
              <w:ind w:left="34"/>
              <w:jc w:val="center"/>
              <w:rPr>
                <w:rFonts w:cs="Arial"/>
                <w:b/>
                <w:bCs/>
                <w:lang w:val="pl-PL"/>
              </w:rPr>
            </w:pPr>
          </w:p>
        </w:tc>
        <w:tc>
          <w:tcPr>
            <w:tcW w:w="1418" w:type="dxa"/>
            <w:vAlign w:val="center"/>
          </w:tcPr>
          <w:p w14:paraId="426768D1" w14:textId="77777777" w:rsidR="00FB4C16" w:rsidRPr="00FB4C16" w:rsidRDefault="00FB4C16" w:rsidP="00D9665E">
            <w:pPr>
              <w:pStyle w:val="Table"/>
              <w:ind w:left="34"/>
              <w:jc w:val="center"/>
              <w:rPr>
                <w:rFonts w:cs="Arial"/>
                <w:b/>
                <w:bCs/>
                <w:lang w:val="pl-PL"/>
              </w:rPr>
            </w:pPr>
          </w:p>
        </w:tc>
      </w:tr>
      <w:tr w:rsidR="00FB4C16" w:rsidRPr="00FB4C16" w14:paraId="73FBF40F" w14:textId="77777777" w:rsidTr="00354819">
        <w:tc>
          <w:tcPr>
            <w:tcW w:w="4758" w:type="dxa"/>
            <w:vAlign w:val="center"/>
          </w:tcPr>
          <w:p w14:paraId="1C510F36" w14:textId="77777777" w:rsidR="00FB4C16" w:rsidRPr="00FD37C4" w:rsidRDefault="00FD37C4" w:rsidP="00FD37C4">
            <w:pPr>
              <w:pStyle w:val="ListItemtable"/>
              <w:numPr>
                <w:ilvl w:val="0"/>
                <w:numId w:val="0"/>
              </w:numPr>
              <w:ind w:left="317"/>
              <w:rPr>
                <w:rFonts w:cs="Arial"/>
                <w:lang w:val="pl-PL"/>
              </w:rPr>
            </w:pPr>
            <w:r>
              <w:rPr>
                <w:rFonts w:cs="Arial"/>
                <w:lang w:val="pl-PL"/>
              </w:rPr>
              <w:t>(</w:t>
            </w:r>
            <w:proofErr w:type="spellStart"/>
            <w:r>
              <w:rPr>
                <w:rFonts w:cs="Arial"/>
                <w:lang w:val="pl-PL"/>
              </w:rPr>
              <w:t>Na+K</w:t>
            </w:r>
            <w:proofErr w:type="spellEnd"/>
            <w:r>
              <w:rPr>
                <w:rFonts w:cs="Arial"/>
                <w:lang w:val="pl-PL"/>
              </w:rPr>
              <w:t xml:space="preserve">) </w:t>
            </w:r>
            <w:r w:rsidR="00FB4C16" w:rsidRPr="00FD37C4">
              <w:rPr>
                <w:rFonts w:cs="Arial"/>
                <w:lang w:val="pl-PL"/>
              </w:rPr>
              <w:t>poniżej</w:t>
            </w:r>
          </w:p>
        </w:tc>
        <w:tc>
          <w:tcPr>
            <w:tcW w:w="1276" w:type="dxa"/>
            <w:vAlign w:val="center"/>
          </w:tcPr>
          <w:p w14:paraId="6CC15C70" w14:textId="77777777" w:rsidR="00FB4C16" w:rsidRPr="00FB4C16" w:rsidRDefault="00FB4C16" w:rsidP="00D9665E">
            <w:pPr>
              <w:pStyle w:val="Table"/>
              <w:ind w:left="34"/>
              <w:jc w:val="center"/>
              <w:rPr>
                <w:rFonts w:cs="Arial"/>
                <w:lang w:val="pl-PL"/>
              </w:rPr>
            </w:pPr>
            <w:r w:rsidRPr="00FB4C16">
              <w:rPr>
                <w:rFonts w:cs="Arial"/>
                <w:lang w:val="pl-PL"/>
              </w:rPr>
              <w:t>mg/kg</w:t>
            </w:r>
          </w:p>
        </w:tc>
        <w:tc>
          <w:tcPr>
            <w:tcW w:w="1275" w:type="dxa"/>
            <w:vAlign w:val="center"/>
          </w:tcPr>
          <w:p w14:paraId="51041C03" w14:textId="77777777" w:rsidR="00FB4C16" w:rsidRPr="00FB4C16" w:rsidRDefault="00FB4C16" w:rsidP="00D9665E">
            <w:pPr>
              <w:pStyle w:val="Table"/>
              <w:ind w:left="34"/>
              <w:jc w:val="center"/>
              <w:rPr>
                <w:rFonts w:cs="Arial"/>
                <w:lang w:val="pl-PL"/>
              </w:rPr>
            </w:pPr>
            <w:r w:rsidRPr="00FB4C16">
              <w:rPr>
                <w:rFonts w:cs="Arial"/>
                <w:lang w:val="pl-PL"/>
              </w:rPr>
              <w:t>600</w:t>
            </w:r>
          </w:p>
        </w:tc>
        <w:tc>
          <w:tcPr>
            <w:tcW w:w="1418" w:type="dxa"/>
            <w:vAlign w:val="center"/>
          </w:tcPr>
          <w:p w14:paraId="25B38B83" w14:textId="77777777" w:rsidR="00FB4C16" w:rsidRPr="00FB4C16" w:rsidRDefault="00FB4C16" w:rsidP="00D9665E">
            <w:pPr>
              <w:pStyle w:val="Table"/>
              <w:ind w:left="34"/>
              <w:jc w:val="center"/>
              <w:rPr>
                <w:rFonts w:cs="Arial"/>
                <w:lang w:val="pl-PL"/>
              </w:rPr>
            </w:pPr>
            <w:r w:rsidRPr="00FB4C16">
              <w:rPr>
                <w:rFonts w:cs="Arial"/>
                <w:lang w:val="pl-PL"/>
              </w:rPr>
              <w:t>1500</w:t>
            </w:r>
          </w:p>
        </w:tc>
      </w:tr>
      <w:tr w:rsidR="00FB4C16" w:rsidRPr="00FB4C16" w14:paraId="67A7AE12" w14:textId="77777777" w:rsidTr="00D9665E">
        <w:trPr>
          <w:trHeight w:val="359"/>
        </w:trPr>
        <w:tc>
          <w:tcPr>
            <w:tcW w:w="4758" w:type="dxa"/>
            <w:vAlign w:val="bottom"/>
          </w:tcPr>
          <w:p w14:paraId="23CECAA1" w14:textId="77777777" w:rsidR="00FB4C16" w:rsidRPr="00354819" w:rsidRDefault="00FB4C16" w:rsidP="0072272D">
            <w:pPr>
              <w:tabs>
                <w:tab w:val="num" w:pos="510"/>
              </w:tabs>
              <w:spacing w:after="0"/>
              <w:ind w:left="34"/>
              <w:rPr>
                <w:rFonts w:ascii="Arial" w:hAnsi="Arial" w:cs="Arial"/>
                <w:b/>
                <w:sz w:val="20"/>
                <w:szCs w:val="20"/>
              </w:rPr>
            </w:pPr>
            <w:r w:rsidRPr="00354819">
              <w:rPr>
                <w:rFonts w:ascii="Arial" w:hAnsi="Arial" w:cs="Arial"/>
                <w:b/>
                <w:sz w:val="20"/>
                <w:szCs w:val="20"/>
              </w:rPr>
              <w:t>Analizy popiołu (%-wagowo)</w:t>
            </w:r>
          </w:p>
        </w:tc>
        <w:tc>
          <w:tcPr>
            <w:tcW w:w="1276" w:type="dxa"/>
            <w:vAlign w:val="center"/>
          </w:tcPr>
          <w:p w14:paraId="4F403A9C" w14:textId="77777777" w:rsidR="00FB4C16" w:rsidRPr="00FB4C16" w:rsidRDefault="00FB4C16" w:rsidP="00D9665E">
            <w:pPr>
              <w:pStyle w:val="Table"/>
              <w:ind w:left="34"/>
              <w:jc w:val="center"/>
              <w:rPr>
                <w:rFonts w:cs="Arial"/>
                <w:lang w:val="pl-PL"/>
              </w:rPr>
            </w:pPr>
          </w:p>
        </w:tc>
        <w:tc>
          <w:tcPr>
            <w:tcW w:w="1275" w:type="dxa"/>
            <w:vAlign w:val="center"/>
          </w:tcPr>
          <w:p w14:paraId="6E154E62" w14:textId="77777777" w:rsidR="00FB4C16" w:rsidRPr="00FB4C16" w:rsidRDefault="00FB4C16" w:rsidP="00D9665E">
            <w:pPr>
              <w:pStyle w:val="Table"/>
              <w:ind w:left="34"/>
              <w:jc w:val="center"/>
              <w:rPr>
                <w:rFonts w:cs="Arial"/>
                <w:lang w:val="pl-PL"/>
              </w:rPr>
            </w:pPr>
          </w:p>
        </w:tc>
        <w:tc>
          <w:tcPr>
            <w:tcW w:w="1418" w:type="dxa"/>
            <w:vAlign w:val="center"/>
          </w:tcPr>
          <w:p w14:paraId="426CEC07" w14:textId="77777777" w:rsidR="00FB4C16" w:rsidRPr="00FB4C16" w:rsidRDefault="00FB4C16" w:rsidP="00D9665E">
            <w:pPr>
              <w:pStyle w:val="Table"/>
              <w:ind w:left="34"/>
              <w:jc w:val="center"/>
              <w:rPr>
                <w:rFonts w:cs="Arial"/>
                <w:lang w:val="pl-PL"/>
              </w:rPr>
            </w:pPr>
          </w:p>
        </w:tc>
      </w:tr>
      <w:tr w:rsidR="00FB4C16" w:rsidRPr="00FB4C16" w14:paraId="4DBA0723" w14:textId="77777777" w:rsidTr="00354819">
        <w:tc>
          <w:tcPr>
            <w:tcW w:w="4758" w:type="dxa"/>
            <w:vAlign w:val="center"/>
          </w:tcPr>
          <w:p w14:paraId="26CDC71A"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SiO</w:t>
            </w:r>
            <w:r w:rsidRPr="00FB4C16">
              <w:rPr>
                <w:rFonts w:cs="Arial"/>
                <w:vertAlign w:val="subscript"/>
                <w:lang w:val="pl-PL"/>
              </w:rPr>
              <w:t>2</w:t>
            </w:r>
          </w:p>
        </w:tc>
        <w:tc>
          <w:tcPr>
            <w:tcW w:w="1276" w:type="dxa"/>
            <w:vAlign w:val="center"/>
          </w:tcPr>
          <w:p w14:paraId="3F5BECC3"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4496D725" w14:textId="77777777" w:rsidR="00FB4C16" w:rsidRPr="00FB4C16" w:rsidRDefault="00387DFF" w:rsidP="00D9665E">
            <w:pPr>
              <w:pStyle w:val="Table"/>
              <w:ind w:left="34"/>
              <w:jc w:val="center"/>
              <w:rPr>
                <w:rFonts w:cs="Arial"/>
                <w:lang w:val="pl-PL"/>
              </w:rPr>
            </w:pPr>
            <w:r>
              <w:rPr>
                <w:rFonts w:cs="Arial"/>
                <w:lang w:val="pl-PL"/>
              </w:rPr>
              <w:t>w zakresie</w:t>
            </w:r>
          </w:p>
        </w:tc>
        <w:tc>
          <w:tcPr>
            <w:tcW w:w="1418" w:type="dxa"/>
            <w:vAlign w:val="center"/>
          </w:tcPr>
          <w:p w14:paraId="69C88C44" w14:textId="77777777" w:rsidR="00FB4C16" w:rsidRPr="00FB4C16" w:rsidRDefault="00FB4C16" w:rsidP="00AA5C3E">
            <w:pPr>
              <w:pStyle w:val="Table"/>
              <w:numPr>
                <w:ilvl w:val="1"/>
                <w:numId w:val="8"/>
              </w:numPr>
              <w:jc w:val="center"/>
              <w:rPr>
                <w:rFonts w:cs="Arial"/>
                <w:lang w:val="pl-PL"/>
              </w:rPr>
            </w:pPr>
            <w:r w:rsidRPr="00FB4C16">
              <w:rPr>
                <w:rFonts w:cs="Arial"/>
                <w:lang w:val="pl-PL"/>
              </w:rPr>
              <w:t>– 34.9</w:t>
            </w:r>
          </w:p>
        </w:tc>
      </w:tr>
      <w:tr w:rsidR="00FB4C16" w:rsidRPr="00FB4C16" w14:paraId="5B0227FD" w14:textId="77777777" w:rsidTr="00354819">
        <w:tc>
          <w:tcPr>
            <w:tcW w:w="4758" w:type="dxa"/>
            <w:vAlign w:val="center"/>
          </w:tcPr>
          <w:p w14:paraId="74B09BE9"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TiO</w:t>
            </w:r>
            <w:r w:rsidRPr="00FB4C16">
              <w:rPr>
                <w:rFonts w:cs="Arial"/>
                <w:vertAlign w:val="subscript"/>
                <w:lang w:val="pl-PL"/>
              </w:rPr>
              <w:t>2</w:t>
            </w:r>
          </w:p>
        </w:tc>
        <w:tc>
          <w:tcPr>
            <w:tcW w:w="1276" w:type="dxa"/>
            <w:vAlign w:val="center"/>
          </w:tcPr>
          <w:p w14:paraId="365A1D73"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3A289C85" w14:textId="77777777" w:rsidR="00FB4C16" w:rsidRPr="00FB4C16" w:rsidRDefault="00387DFF" w:rsidP="00D9665E">
            <w:pPr>
              <w:pStyle w:val="Table"/>
              <w:ind w:left="34"/>
              <w:jc w:val="center"/>
              <w:rPr>
                <w:rFonts w:cs="Arial"/>
                <w:lang w:val="pl-PL"/>
              </w:rPr>
            </w:pPr>
            <w:r>
              <w:rPr>
                <w:rFonts w:cs="Arial"/>
                <w:lang w:val="pl-PL"/>
              </w:rPr>
              <w:t>w zakresie</w:t>
            </w:r>
          </w:p>
        </w:tc>
        <w:tc>
          <w:tcPr>
            <w:tcW w:w="1418" w:type="dxa"/>
            <w:vAlign w:val="center"/>
          </w:tcPr>
          <w:p w14:paraId="430968B1" w14:textId="77777777" w:rsidR="00FB4C16" w:rsidRPr="00FB4C16" w:rsidRDefault="000F60A4" w:rsidP="000F60A4">
            <w:pPr>
              <w:pStyle w:val="Table"/>
              <w:jc w:val="center"/>
              <w:rPr>
                <w:rFonts w:cs="Arial"/>
                <w:lang w:val="pl-PL"/>
              </w:rPr>
            </w:pPr>
            <w:r>
              <w:rPr>
                <w:rFonts w:cs="Arial"/>
                <w:lang w:val="pl-PL"/>
              </w:rPr>
              <w:t>0.25 - 6</w:t>
            </w:r>
          </w:p>
        </w:tc>
      </w:tr>
      <w:tr w:rsidR="00FB4C16" w:rsidRPr="00FB4C16" w14:paraId="7DC77268" w14:textId="77777777" w:rsidTr="00354819">
        <w:tc>
          <w:tcPr>
            <w:tcW w:w="4758" w:type="dxa"/>
            <w:vAlign w:val="center"/>
          </w:tcPr>
          <w:p w14:paraId="7CC4FF01"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Al</w:t>
            </w:r>
            <w:r w:rsidRPr="00FB4C16">
              <w:rPr>
                <w:rFonts w:cs="Arial"/>
                <w:vertAlign w:val="subscript"/>
                <w:lang w:val="pl-PL"/>
              </w:rPr>
              <w:t>2</w:t>
            </w:r>
            <w:r w:rsidRPr="00FB4C16">
              <w:rPr>
                <w:rFonts w:cs="Arial"/>
                <w:lang w:val="pl-PL"/>
              </w:rPr>
              <w:t>O</w:t>
            </w:r>
            <w:r w:rsidRPr="00FB4C16">
              <w:rPr>
                <w:rFonts w:cs="Arial"/>
                <w:vertAlign w:val="subscript"/>
                <w:lang w:val="pl-PL"/>
              </w:rPr>
              <w:t>3</w:t>
            </w:r>
          </w:p>
        </w:tc>
        <w:tc>
          <w:tcPr>
            <w:tcW w:w="1276" w:type="dxa"/>
            <w:vAlign w:val="center"/>
          </w:tcPr>
          <w:p w14:paraId="2C77D15C"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0BA783FA" w14:textId="77777777" w:rsidR="00FB4C16" w:rsidRPr="00FB4C16" w:rsidRDefault="00387DFF" w:rsidP="00D9665E">
            <w:pPr>
              <w:pStyle w:val="Table"/>
              <w:ind w:left="34"/>
              <w:jc w:val="center"/>
              <w:rPr>
                <w:rFonts w:cs="Arial"/>
                <w:lang w:val="pl-PL"/>
              </w:rPr>
            </w:pPr>
            <w:r>
              <w:rPr>
                <w:rFonts w:cs="Arial"/>
                <w:lang w:val="pl-PL"/>
              </w:rPr>
              <w:t>w zakresie</w:t>
            </w:r>
          </w:p>
        </w:tc>
        <w:tc>
          <w:tcPr>
            <w:tcW w:w="1418" w:type="dxa"/>
            <w:vAlign w:val="center"/>
          </w:tcPr>
          <w:p w14:paraId="347EC139" w14:textId="77777777" w:rsidR="00FB4C16" w:rsidRPr="00FB4C16" w:rsidRDefault="00FB4C16" w:rsidP="00AA5C3E">
            <w:pPr>
              <w:pStyle w:val="Table"/>
              <w:numPr>
                <w:ilvl w:val="1"/>
                <w:numId w:val="9"/>
              </w:numPr>
              <w:jc w:val="center"/>
              <w:rPr>
                <w:rFonts w:cs="Arial"/>
                <w:lang w:val="pl-PL"/>
              </w:rPr>
            </w:pPr>
            <w:r w:rsidRPr="00FB4C16">
              <w:rPr>
                <w:rFonts w:cs="Arial"/>
                <w:lang w:val="pl-PL"/>
              </w:rPr>
              <w:t>– 9.60</w:t>
            </w:r>
          </w:p>
        </w:tc>
      </w:tr>
      <w:tr w:rsidR="00FB4C16" w:rsidRPr="00FB4C16" w14:paraId="4AA8E883" w14:textId="77777777" w:rsidTr="00354819">
        <w:tc>
          <w:tcPr>
            <w:tcW w:w="4758" w:type="dxa"/>
            <w:vAlign w:val="center"/>
          </w:tcPr>
          <w:p w14:paraId="677D03A7"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Fe</w:t>
            </w:r>
            <w:r w:rsidRPr="00FB4C16">
              <w:rPr>
                <w:rFonts w:cs="Arial"/>
                <w:vertAlign w:val="subscript"/>
                <w:lang w:val="pl-PL"/>
              </w:rPr>
              <w:t>2</w:t>
            </w:r>
            <w:r w:rsidRPr="00FB4C16">
              <w:rPr>
                <w:rFonts w:cs="Arial"/>
                <w:lang w:val="pl-PL"/>
              </w:rPr>
              <w:t>O</w:t>
            </w:r>
            <w:r w:rsidRPr="00FB4C16">
              <w:rPr>
                <w:rFonts w:cs="Arial"/>
                <w:vertAlign w:val="subscript"/>
                <w:lang w:val="pl-PL"/>
              </w:rPr>
              <w:t>3</w:t>
            </w:r>
          </w:p>
        </w:tc>
        <w:tc>
          <w:tcPr>
            <w:tcW w:w="1276" w:type="dxa"/>
            <w:vAlign w:val="center"/>
          </w:tcPr>
          <w:p w14:paraId="420211E2"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6474DA60" w14:textId="77777777" w:rsidR="00FB4C16" w:rsidRPr="00FB4C16" w:rsidRDefault="00387DFF" w:rsidP="00D9665E">
            <w:pPr>
              <w:pStyle w:val="Table"/>
              <w:ind w:left="34"/>
              <w:jc w:val="center"/>
              <w:rPr>
                <w:rFonts w:cs="Arial"/>
                <w:lang w:val="pl-PL"/>
              </w:rPr>
            </w:pPr>
            <w:r>
              <w:rPr>
                <w:rFonts w:cs="Arial"/>
                <w:lang w:val="pl-PL"/>
              </w:rPr>
              <w:t>w zakresie</w:t>
            </w:r>
          </w:p>
        </w:tc>
        <w:tc>
          <w:tcPr>
            <w:tcW w:w="1418" w:type="dxa"/>
            <w:vAlign w:val="center"/>
          </w:tcPr>
          <w:p w14:paraId="71EA7574" w14:textId="77777777" w:rsidR="00FB4C16" w:rsidRPr="00FB4C16" w:rsidRDefault="00FB4C16" w:rsidP="00AA5C3E">
            <w:pPr>
              <w:pStyle w:val="Table"/>
              <w:numPr>
                <w:ilvl w:val="1"/>
                <w:numId w:val="10"/>
              </w:numPr>
              <w:jc w:val="center"/>
              <w:rPr>
                <w:rFonts w:cs="Arial"/>
                <w:lang w:val="pl-PL"/>
              </w:rPr>
            </w:pPr>
            <w:r w:rsidRPr="00FB4C16">
              <w:rPr>
                <w:rFonts w:cs="Arial"/>
                <w:lang w:val="pl-PL"/>
              </w:rPr>
              <w:t>– 10.0</w:t>
            </w:r>
          </w:p>
        </w:tc>
      </w:tr>
      <w:tr w:rsidR="00FB4C16" w:rsidRPr="00FB4C16" w14:paraId="640B1604" w14:textId="77777777" w:rsidTr="00354819">
        <w:tc>
          <w:tcPr>
            <w:tcW w:w="4758" w:type="dxa"/>
            <w:vAlign w:val="center"/>
          </w:tcPr>
          <w:p w14:paraId="4CECCFB7" w14:textId="77777777" w:rsidR="00FB4C16" w:rsidRPr="00FB4C16" w:rsidRDefault="00FB4C16" w:rsidP="00111702">
            <w:pPr>
              <w:pStyle w:val="ListItemtable"/>
              <w:numPr>
                <w:ilvl w:val="0"/>
                <w:numId w:val="0"/>
              </w:numPr>
              <w:ind w:left="317"/>
              <w:rPr>
                <w:rFonts w:cs="Arial"/>
                <w:lang w:val="pl-PL"/>
              </w:rPr>
            </w:pPr>
            <w:proofErr w:type="spellStart"/>
            <w:r w:rsidRPr="00FB4C16">
              <w:rPr>
                <w:rFonts w:cs="Arial"/>
                <w:lang w:val="pl-PL"/>
              </w:rPr>
              <w:t>MgO</w:t>
            </w:r>
            <w:proofErr w:type="spellEnd"/>
          </w:p>
        </w:tc>
        <w:tc>
          <w:tcPr>
            <w:tcW w:w="1276" w:type="dxa"/>
            <w:vAlign w:val="center"/>
          </w:tcPr>
          <w:p w14:paraId="33E98F6D"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2300A50" w14:textId="77777777" w:rsidR="00FB4C16" w:rsidRPr="00FB4C16" w:rsidRDefault="00387DFF" w:rsidP="00D9665E">
            <w:pPr>
              <w:pStyle w:val="Table"/>
              <w:ind w:left="34"/>
              <w:jc w:val="center"/>
              <w:rPr>
                <w:rFonts w:cs="Arial"/>
                <w:lang w:val="pl-PL"/>
              </w:rPr>
            </w:pPr>
            <w:r>
              <w:rPr>
                <w:rFonts w:cs="Arial"/>
                <w:lang w:val="pl-PL"/>
              </w:rPr>
              <w:t>w zakresie</w:t>
            </w:r>
          </w:p>
        </w:tc>
        <w:tc>
          <w:tcPr>
            <w:tcW w:w="1418" w:type="dxa"/>
            <w:vAlign w:val="center"/>
          </w:tcPr>
          <w:p w14:paraId="28085E01" w14:textId="77777777" w:rsidR="00FB4C16" w:rsidRPr="00FB4C16" w:rsidRDefault="00FB4C16" w:rsidP="00AA5C3E">
            <w:pPr>
              <w:pStyle w:val="Table"/>
              <w:numPr>
                <w:ilvl w:val="1"/>
                <w:numId w:val="11"/>
              </w:numPr>
              <w:jc w:val="center"/>
              <w:rPr>
                <w:rFonts w:cs="Arial"/>
                <w:lang w:val="pl-PL"/>
              </w:rPr>
            </w:pPr>
            <w:r w:rsidRPr="00FB4C16">
              <w:rPr>
                <w:rFonts w:cs="Arial"/>
                <w:lang w:val="pl-PL"/>
              </w:rPr>
              <w:t>– 8.5</w:t>
            </w:r>
          </w:p>
        </w:tc>
      </w:tr>
      <w:tr w:rsidR="00FB4C16" w:rsidRPr="00FB4C16" w14:paraId="40CC0F5B" w14:textId="77777777" w:rsidTr="00354819">
        <w:tc>
          <w:tcPr>
            <w:tcW w:w="4758" w:type="dxa"/>
            <w:vAlign w:val="center"/>
          </w:tcPr>
          <w:p w14:paraId="18588680" w14:textId="77777777" w:rsidR="00FB4C16" w:rsidRPr="00FB4C16" w:rsidRDefault="00FB4C16" w:rsidP="00111702">
            <w:pPr>
              <w:pStyle w:val="ListItemtable"/>
              <w:numPr>
                <w:ilvl w:val="0"/>
                <w:numId w:val="0"/>
              </w:numPr>
              <w:ind w:left="317"/>
              <w:rPr>
                <w:rFonts w:cs="Arial"/>
                <w:lang w:val="pl-PL"/>
              </w:rPr>
            </w:pPr>
            <w:proofErr w:type="spellStart"/>
            <w:r w:rsidRPr="00FB4C16">
              <w:rPr>
                <w:rFonts w:cs="Arial"/>
                <w:lang w:val="pl-PL"/>
              </w:rPr>
              <w:t>CaO</w:t>
            </w:r>
            <w:proofErr w:type="spellEnd"/>
          </w:p>
        </w:tc>
        <w:tc>
          <w:tcPr>
            <w:tcW w:w="1276" w:type="dxa"/>
            <w:vAlign w:val="center"/>
          </w:tcPr>
          <w:p w14:paraId="172C9752"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4B5EED2" w14:textId="77777777" w:rsidR="00FB4C16" w:rsidRPr="00FB4C16" w:rsidRDefault="00387DFF" w:rsidP="00D9665E">
            <w:pPr>
              <w:pStyle w:val="Table"/>
              <w:ind w:left="34"/>
              <w:jc w:val="center"/>
              <w:rPr>
                <w:rFonts w:cs="Arial"/>
                <w:lang w:val="pl-PL"/>
              </w:rPr>
            </w:pPr>
            <w:r>
              <w:rPr>
                <w:rFonts w:cs="Arial"/>
                <w:lang w:val="pl-PL"/>
              </w:rPr>
              <w:t xml:space="preserve">w zakresie </w:t>
            </w:r>
          </w:p>
        </w:tc>
        <w:tc>
          <w:tcPr>
            <w:tcW w:w="1418" w:type="dxa"/>
            <w:vAlign w:val="center"/>
          </w:tcPr>
          <w:p w14:paraId="7297B372" w14:textId="77777777" w:rsidR="00FB4C16" w:rsidRPr="00FB4C16" w:rsidRDefault="00FB4C16" w:rsidP="00AA5C3E">
            <w:pPr>
              <w:pStyle w:val="Table"/>
              <w:numPr>
                <w:ilvl w:val="1"/>
                <w:numId w:val="12"/>
              </w:numPr>
              <w:jc w:val="center"/>
              <w:rPr>
                <w:rFonts w:cs="Arial"/>
                <w:lang w:val="pl-PL"/>
              </w:rPr>
            </w:pPr>
            <w:r w:rsidRPr="00FB4C16">
              <w:rPr>
                <w:rFonts w:cs="Arial"/>
                <w:lang w:val="pl-PL"/>
              </w:rPr>
              <w:t>– 37.5</w:t>
            </w:r>
          </w:p>
        </w:tc>
      </w:tr>
      <w:tr w:rsidR="00FB4C16" w:rsidRPr="00FB4C16" w14:paraId="2BD4BB5C" w14:textId="77777777" w:rsidTr="00354819">
        <w:tc>
          <w:tcPr>
            <w:tcW w:w="4758" w:type="dxa"/>
            <w:vAlign w:val="center"/>
          </w:tcPr>
          <w:p w14:paraId="6F75E21C"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Na</w:t>
            </w:r>
            <w:r w:rsidRPr="00FB4C16">
              <w:rPr>
                <w:rFonts w:cs="Arial"/>
                <w:vertAlign w:val="subscript"/>
                <w:lang w:val="pl-PL"/>
              </w:rPr>
              <w:t>2</w:t>
            </w:r>
            <w:r w:rsidRPr="00FB4C16">
              <w:rPr>
                <w:rFonts w:cs="Arial"/>
                <w:lang w:val="pl-PL"/>
              </w:rPr>
              <w:t>O</w:t>
            </w:r>
          </w:p>
        </w:tc>
        <w:tc>
          <w:tcPr>
            <w:tcW w:w="1276" w:type="dxa"/>
            <w:vAlign w:val="center"/>
          </w:tcPr>
          <w:p w14:paraId="18703406"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23889ABB" w14:textId="77777777" w:rsidR="00FB4C16" w:rsidRPr="00FB4C16" w:rsidRDefault="00015E6A" w:rsidP="00D9665E">
            <w:pPr>
              <w:pStyle w:val="Table"/>
              <w:ind w:left="34"/>
              <w:jc w:val="center"/>
              <w:rPr>
                <w:rFonts w:cs="Arial"/>
                <w:lang w:val="pl-PL"/>
              </w:rPr>
            </w:pPr>
            <w:r>
              <w:rPr>
                <w:rFonts w:cs="Arial"/>
                <w:lang w:val="pl-PL"/>
              </w:rPr>
              <w:t>w zakresie</w:t>
            </w:r>
          </w:p>
        </w:tc>
        <w:tc>
          <w:tcPr>
            <w:tcW w:w="1418" w:type="dxa"/>
            <w:vAlign w:val="center"/>
          </w:tcPr>
          <w:p w14:paraId="4AA4B586" w14:textId="77777777" w:rsidR="00FB4C16" w:rsidRPr="00FB4C16" w:rsidRDefault="00FB4C16" w:rsidP="00AA5C3E">
            <w:pPr>
              <w:pStyle w:val="Table"/>
              <w:numPr>
                <w:ilvl w:val="1"/>
                <w:numId w:val="13"/>
              </w:numPr>
              <w:jc w:val="center"/>
              <w:rPr>
                <w:rFonts w:cs="Arial"/>
                <w:lang w:val="pl-PL"/>
              </w:rPr>
            </w:pPr>
            <w:r w:rsidRPr="00FB4C16">
              <w:rPr>
                <w:rFonts w:cs="Arial"/>
                <w:lang w:val="pl-PL"/>
              </w:rPr>
              <w:t>– 2.50</w:t>
            </w:r>
          </w:p>
        </w:tc>
      </w:tr>
      <w:tr w:rsidR="00FB4C16" w:rsidRPr="00FB4C16" w14:paraId="62AB6A59" w14:textId="77777777" w:rsidTr="00354819">
        <w:tc>
          <w:tcPr>
            <w:tcW w:w="4758" w:type="dxa"/>
            <w:vAlign w:val="center"/>
          </w:tcPr>
          <w:p w14:paraId="1B247E8F"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K</w:t>
            </w:r>
            <w:r w:rsidRPr="00FB4C16">
              <w:rPr>
                <w:rFonts w:cs="Arial"/>
                <w:vertAlign w:val="subscript"/>
                <w:lang w:val="pl-PL"/>
              </w:rPr>
              <w:t>2</w:t>
            </w:r>
            <w:r w:rsidRPr="00FB4C16">
              <w:rPr>
                <w:rFonts w:cs="Arial"/>
                <w:lang w:val="pl-PL"/>
              </w:rPr>
              <w:t>O</w:t>
            </w:r>
          </w:p>
        </w:tc>
        <w:tc>
          <w:tcPr>
            <w:tcW w:w="1276" w:type="dxa"/>
            <w:vAlign w:val="center"/>
          </w:tcPr>
          <w:p w14:paraId="6217E806"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4A2D113C" w14:textId="77777777" w:rsidR="00FB4C16" w:rsidRPr="00FB4C16" w:rsidRDefault="00015E6A" w:rsidP="00D9665E">
            <w:pPr>
              <w:pStyle w:val="Table"/>
              <w:ind w:left="34"/>
              <w:jc w:val="center"/>
              <w:rPr>
                <w:rFonts w:cs="Arial"/>
                <w:lang w:val="pl-PL"/>
              </w:rPr>
            </w:pPr>
            <w:r>
              <w:rPr>
                <w:rFonts w:cs="Arial"/>
                <w:lang w:val="pl-PL"/>
              </w:rPr>
              <w:t>w zakresie</w:t>
            </w:r>
          </w:p>
        </w:tc>
        <w:tc>
          <w:tcPr>
            <w:tcW w:w="1418" w:type="dxa"/>
            <w:vAlign w:val="center"/>
          </w:tcPr>
          <w:p w14:paraId="3DFB0995" w14:textId="77777777" w:rsidR="00FB4C16" w:rsidRPr="00FB4C16" w:rsidRDefault="00FB4C16" w:rsidP="00D9665E">
            <w:pPr>
              <w:pStyle w:val="Table"/>
              <w:ind w:left="34"/>
              <w:jc w:val="center"/>
              <w:rPr>
                <w:rFonts w:cs="Arial"/>
                <w:lang w:val="pl-PL"/>
              </w:rPr>
            </w:pPr>
            <w:r w:rsidRPr="00FB4C16">
              <w:rPr>
                <w:rFonts w:cs="Arial"/>
                <w:lang w:val="pl-PL"/>
              </w:rPr>
              <w:t>2.40 – 16.6</w:t>
            </w:r>
          </w:p>
        </w:tc>
      </w:tr>
      <w:tr w:rsidR="00FB4C16" w:rsidRPr="00FB4C16" w14:paraId="3526563B" w14:textId="77777777" w:rsidTr="00354819">
        <w:tc>
          <w:tcPr>
            <w:tcW w:w="4758" w:type="dxa"/>
            <w:vAlign w:val="center"/>
          </w:tcPr>
          <w:p w14:paraId="651BD4A3"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P</w:t>
            </w:r>
            <w:r w:rsidRPr="00FB4C16">
              <w:rPr>
                <w:rFonts w:cs="Arial"/>
                <w:vertAlign w:val="subscript"/>
                <w:lang w:val="pl-PL"/>
              </w:rPr>
              <w:t>2</w:t>
            </w:r>
            <w:r w:rsidRPr="00FB4C16">
              <w:rPr>
                <w:rFonts w:cs="Arial"/>
                <w:lang w:val="pl-PL"/>
              </w:rPr>
              <w:t>O</w:t>
            </w:r>
            <w:r w:rsidRPr="00FB4C16">
              <w:rPr>
                <w:rFonts w:cs="Arial"/>
                <w:vertAlign w:val="subscript"/>
                <w:lang w:val="pl-PL"/>
              </w:rPr>
              <w:t>5</w:t>
            </w:r>
          </w:p>
        </w:tc>
        <w:tc>
          <w:tcPr>
            <w:tcW w:w="1276" w:type="dxa"/>
            <w:vAlign w:val="center"/>
          </w:tcPr>
          <w:p w14:paraId="77B9582A"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1C783321" w14:textId="77777777" w:rsidR="00FB4C16" w:rsidRPr="00FB4C16" w:rsidRDefault="00015E6A" w:rsidP="00D9665E">
            <w:pPr>
              <w:pStyle w:val="Table"/>
              <w:ind w:left="34"/>
              <w:jc w:val="center"/>
              <w:rPr>
                <w:rFonts w:cs="Arial"/>
                <w:lang w:val="pl-PL"/>
              </w:rPr>
            </w:pPr>
            <w:r>
              <w:rPr>
                <w:rFonts w:cs="Arial"/>
                <w:lang w:val="pl-PL"/>
              </w:rPr>
              <w:t>w zakresie</w:t>
            </w:r>
          </w:p>
        </w:tc>
        <w:tc>
          <w:tcPr>
            <w:tcW w:w="1418" w:type="dxa"/>
            <w:vAlign w:val="center"/>
          </w:tcPr>
          <w:p w14:paraId="4A4E33CF" w14:textId="77777777" w:rsidR="00FB4C16" w:rsidRPr="00FB4C16" w:rsidRDefault="00FB4C16" w:rsidP="00D9665E">
            <w:pPr>
              <w:pStyle w:val="Table"/>
              <w:ind w:left="34"/>
              <w:jc w:val="center"/>
              <w:rPr>
                <w:rFonts w:cs="Arial"/>
                <w:lang w:val="pl-PL"/>
              </w:rPr>
            </w:pPr>
            <w:r w:rsidRPr="00FB4C16">
              <w:rPr>
                <w:rFonts w:cs="Arial"/>
                <w:lang w:val="pl-PL"/>
              </w:rPr>
              <w:t>0.6 – 7.08</w:t>
            </w:r>
          </w:p>
        </w:tc>
      </w:tr>
      <w:tr w:rsidR="00FB4C16" w:rsidRPr="00FB4C16" w14:paraId="7D5A9F00" w14:textId="77777777" w:rsidTr="00354819">
        <w:tc>
          <w:tcPr>
            <w:tcW w:w="4758" w:type="dxa"/>
            <w:vAlign w:val="center"/>
          </w:tcPr>
          <w:p w14:paraId="1AC6DA98" w14:textId="77777777" w:rsidR="00FB4C16" w:rsidRPr="00FB4C16" w:rsidRDefault="00FB4C16" w:rsidP="00111702">
            <w:pPr>
              <w:pStyle w:val="ListItemtable"/>
              <w:numPr>
                <w:ilvl w:val="0"/>
                <w:numId w:val="0"/>
              </w:numPr>
              <w:ind w:left="317"/>
              <w:rPr>
                <w:rFonts w:cs="Arial"/>
                <w:lang w:val="pl-PL"/>
              </w:rPr>
            </w:pPr>
            <w:proofErr w:type="spellStart"/>
            <w:r w:rsidRPr="00FB4C16">
              <w:rPr>
                <w:rFonts w:cs="Arial"/>
                <w:lang w:val="pl-PL"/>
              </w:rPr>
              <w:t>MnO</w:t>
            </w:r>
            <w:proofErr w:type="spellEnd"/>
          </w:p>
        </w:tc>
        <w:tc>
          <w:tcPr>
            <w:tcW w:w="1276" w:type="dxa"/>
            <w:vAlign w:val="center"/>
          </w:tcPr>
          <w:p w14:paraId="59BCC5CB"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39FCEF03" w14:textId="77777777" w:rsidR="00FB4C16" w:rsidRPr="00FB4C16" w:rsidRDefault="00015E6A" w:rsidP="00D9665E">
            <w:pPr>
              <w:pStyle w:val="Table"/>
              <w:ind w:left="34"/>
              <w:jc w:val="center"/>
              <w:rPr>
                <w:rFonts w:cs="Arial"/>
                <w:lang w:val="pl-PL"/>
              </w:rPr>
            </w:pPr>
            <w:r>
              <w:rPr>
                <w:rFonts w:cs="Arial"/>
                <w:lang w:val="pl-PL"/>
              </w:rPr>
              <w:t>w zakresie</w:t>
            </w:r>
          </w:p>
        </w:tc>
        <w:tc>
          <w:tcPr>
            <w:tcW w:w="1418" w:type="dxa"/>
            <w:vAlign w:val="center"/>
          </w:tcPr>
          <w:p w14:paraId="376A2001" w14:textId="77777777" w:rsidR="00FB4C16" w:rsidRPr="00FB4C16" w:rsidRDefault="00FB4C16" w:rsidP="00D9665E">
            <w:pPr>
              <w:pStyle w:val="Table"/>
              <w:ind w:left="34"/>
              <w:jc w:val="center"/>
              <w:rPr>
                <w:rFonts w:cs="Arial"/>
                <w:lang w:val="pl-PL"/>
              </w:rPr>
            </w:pPr>
            <w:r w:rsidRPr="00FB4C16">
              <w:rPr>
                <w:rFonts w:cs="Arial"/>
                <w:lang w:val="pl-PL"/>
              </w:rPr>
              <w:t>0.2 – 4.8</w:t>
            </w:r>
          </w:p>
        </w:tc>
      </w:tr>
      <w:tr w:rsidR="00FB4C16" w:rsidRPr="00FB4C16" w14:paraId="0F74E70D" w14:textId="77777777" w:rsidTr="00354819">
        <w:tc>
          <w:tcPr>
            <w:tcW w:w="4758" w:type="dxa"/>
            <w:vAlign w:val="center"/>
          </w:tcPr>
          <w:p w14:paraId="1892BEA2" w14:textId="77777777" w:rsidR="00FB4C16" w:rsidRPr="00FB4C16" w:rsidRDefault="00FB4C16" w:rsidP="00111702">
            <w:pPr>
              <w:pStyle w:val="ListItemtable"/>
              <w:numPr>
                <w:ilvl w:val="0"/>
                <w:numId w:val="0"/>
              </w:numPr>
              <w:ind w:left="317"/>
              <w:rPr>
                <w:rFonts w:cs="Arial"/>
                <w:lang w:val="pl-PL"/>
              </w:rPr>
            </w:pPr>
            <w:r w:rsidRPr="00FB4C16">
              <w:rPr>
                <w:rFonts w:cs="Arial"/>
                <w:lang w:val="pl-PL"/>
              </w:rPr>
              <w:t>SO</w:t>
            </w:r>
            <w:r w:rsidRPr="00FB4C16">
              <w:rPr>
                <w:rFonts w:cs="Arial"/>
                <w:vertAlign w:val="subscript"/>
                <w:lang w:val="pl-PL"/>
              </w:rPr>
              <w:t>3</w:t>
            </w:r>
          </w:p>
        </w:tc>
        <w:tc>
          <w:tcPr>
            <w:tcW w:w="1276" w:type="dxa"/>
            <w:vAlign w:val="center"/>
          </w:tcPr>
          <w:p w14:paraId="50A81B9A" w14:textId="77777777" w:rsidR="00FB4C16" w:rsidRPr="00FB4C16" w:rsidRDefault="00FB4C16" w:rsidP="00D9665E">
            <w:pPr>
              <w:pStyle w:val="Table"/>
              <w:ind w:left="34"/>
              <w:jc w:val="center"/>
              <w:rPr>
                <w:rFonts w:cs="Arial"/>
                <w:lang w:val="pl-PL"/>
              </w:rPr>
            </w:pPr>
            <w:r w:rsidRPr="00FB4C16">
              <w:rPr>
                <w:rFonts w:cs="Arial"/>
                <w:lang w:val="pl-PL"/>
              </w:rPr>
              <w:t>%</w:t>
            </w:r>
          </w:p>
        </w:tc>
        <w:tc>
          <w:tcPr>
            <w:tcW w:w="1275" w:type="dxa"/>
            <w:vAlign w:val="center"/>
          </w:tcPr>
          <w:p w14:paraId="5C37B91D" w14:textId="77777777" w:rsidR="00FB4C16" w:rsidRPr="00FB4C16" w:rsidRDefault="00015E6A" w:rsidP="00D9665E">
            <w:pPr>
              <w:pStyle w:val="Table"/>
              <w:ind w:left="34"/>
              <w:jc w:val="center"/>
              <w:rPr>
                <w:rFonts w:cs="Arial"/>
                <w:lang w:val="pl-PL"/>
              </w:rPr>
            </w:pPr>
            <w:r>
              <w:rPr>
                <w:rFonts w:cs="Arial"/>
                <w:lang w:val="pl-PL"/>
              </w:rPr>
              <w:t>W zakresie</w:t>
            </w:r>
          </w:p>
        </w:tc>
        <w:tc>
          <w:tcPr>
            <w:tcW w:w="1418" w:type="dxa"/>
            <w:vAlign w:val="center"/>
          </w:tcPr>
          <w:p w14:paraId="60C56307" w14:textId="77777777" w:rsidR="00FB4C16" w:rsidRPr="00FB4C16" w:rsidRDefault="00FB4C16" w:rsidP="00AA5C3E">
            <w:pPr>
              <w:pStyle w:val="Table"/>
              <w:numPr>
                <w:ilvl w:val="1"/>
                <w:numId w:val="14"/>
              </w:numPr>
              <w:jc w:val="center"/>
              <w:rPr>
                <w:rFonts w:cs="Arial"/>
                <w:lang w:val="pl-PL"/>
              </w:rPr>
            </w:pPr>
            <w:r w:rsidRPr="00FB4C16">
              <w:rPr>
                <w:rFonts w:cs="Arial"/>
                <w:lang w:val="pl-PL"/>
              </w:rPr>
              <w:t>– 13.8</w:t>
            </w:r>
          </w:p>
        </w:tc>
      </w:tr>
    </w:tbl>
    <w:p w14:paraId="12D09998" w14:textId="77777777" w:rsidR="004A1381" w:rsidRPr="004A1381" w:rsidRDefault="005A4A33" w:rsidP="00840803">
      <w:pPr>
        <w:pStyle w:val="Nagwek3"/>
        <w:numPr>
          <w:ilvl w:val="0"/>
          <w:numId w:val="0"/>
        </w:numPr>
        <w:spacing w:before="120" w:after="240"/>
        <w:rPr>
          <w:rFonts w:cs="Arial"/>
          <w:szCs w:val="24"/>
          <w:u w:val="none"/>
        </w:rPr>
      </w:pPr>
      <w:r>
        <w:rPr>
          <w:rFonts w:cs="Arial"/>
          <w:szCs w:val="24"/>
          <w:u w:val="none"/>
        </w:rPr>
        <w:t>5</w:t>
      </w:r>
      <w:r w:rsidR="004A1381">
        <w:rPr>
          <w:rFonts w:cs="Arial"/>
          <w:szCs w:val="24"/>
          <w:u w:val="none"/>
        </w:rPr>
        <w:t>.2.2.</w:t>
      </w:r>
      <w:r w:rsidR="004A1381">
        <w:rPr>
          <w:rFonts w:cs="Arial"/>
          <w:szCs w:val="24"/>
          <w:u w:val="none"/>
        </w:rPr>
        <w:tab/>
      </w:r>
      <w:proofErr w:type="spellStart"/>
      <w:r w:rsidR="004A1381" w:rsidRPr="004A1381">
        <w:rPr>
          <w:rFonts w:cs="Arial"/>
          <w:szCs w:val="24"/>
          <w:u w:val="none"/>
        </w:rPr>
        <w:t>Słoma</w:t>
      </w:r>
      <w:proofErr w:type="spellEnd"/>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276"/>
        <w:gridCol w:w="1559"/>
      </w:tblGrid>
      <w:tr w:rsidR="004A1381" w:rsidRPr="004A1381" w14:paraId="281C004F" w14:textId="77777777" w:rsidTr="00DE1EDA">
        <w:trPr>
          <w:cantSplit/>
        </w:trPr>
        <w:tc>
          <w:tcPr>
            <w:tcW w:w="4536" w:type="dxa"/>
            <w:vAlign w:val="center"/>
          </w:tcPr>
          <w:p w14:paraId="67A114B6" w14:textId="77777777" w:rsidR="004A1381" w:rsidRPr="004A1381" w:rsidRDefault="004A1381" w:rsidP="0056253E">
            <w:pPr>
              <w:pStyle w:val="Table"/>
              <w:rPr>
                <w:rFonts w:cs="Arial"/>
                <w:b/>
                <w:bCs/>
                <w:lang w:val="pl-PL"/>
              </w:rPr>
            </w:pPr>
            <w:r w:rsidRPr="004A1381">
              <w:rPr>
                <w:rFonts w:cs="Arial"/>
                <w:b/>
                <w:bCs/>
                <w:lang w:val="pl-PL"/>
              </w:rPr>
              <w:t>Źródło</w:t>
            </w:r>
          </w:p>
        </w:tc>
        <w:tc>
          <w:tcPr>
            <w:tcW w:w="4111" w:type="dxa"/>
            <w:gridSpan w:val="3"/>
          </w:tcPr>
          <w:p w14:paraId="29A488AC" w14:textId="77777777" w:rsidR="004A1381" w:rsidRPr="004A1381" w:rsidRDefault="004A1381" w:rsidP="004A1381">
            <w:pPr>
              <w:pStyle w:val="Table"/>
              <w:jc w:val="center"/>
              <w:rPr>
                <w:rFonts w:cs="Arial"/>
                <w:lang w:val="pl-PL"/>
              </w:rPr>
            </w:pPr>
            <w:r w:rsidRPr="004A1381">
              <w:rPr>
                <w:rFonts w:cs="Arial"/>
                <w:lang w:val="pl-PL"/>
              </w:rPr>
              <w:t>Półprodukty rolne z szarej polskiej słomy: pszenicy, jęczmienia, żyta, owsa. Świeża słoma jes</w:t>
            </w:r>
            <w:r>
              <w:rPr>
                <w:rFonts w:cs="Arial"/>
                <w:lang w:val="pl-PL"/>
              </w:rPr>
              <w:t>t</w:t>
            </w:r>
            <w:r w:rsidRPr="004A1381">
              <w:rPr>
                <w:rFonts w:cs="Arial"/>
                <w:lang w:val="pl-PL"/>
              </w:rPr>
              <w:t xml:space="preserve"> niedopuszczona.</w:t>
            </w:r>
          </w:p>
        </w:tc>
      </w:tr>
      <w:tr w:rsidR="004A1381" w:rsidRPr="004A1381" w14:paraId="64BDB786" w14:textId="77777777" w:rsidTr="00DE1EDA">
        <w:trPr>
          <w:cantSplit/>
        </w:trPr>
        <w:tc>
          <w:tcPr>
            <w:tcW w:w="4536" w:type="dxa"/>
          </w:tcPr>
          <w:p w14:paraId="554497A9" w14:textId="77777777" w:rsidR="004A1381" w:rsidRPr="004A1381" w:rsidRDefault="004A1381" w:rsidP="0056253E">
            <w:pPr>
              <w:pStyle w:val="Table"/>
              <w:rPr>
                <w:rFonts w:cs="Arial"/>
                <w:b/>
                <w:bCs/>
                <w:lang w:val="pl-PL"/>
              </w:rPr>
            </w:pPr>
            <w:r w:rsidRPr="004A1381">
              <w:rPr>
                <w:rFonts w:cs="Arial"/>
                <w:b/>
                <w:bCs/>
                <w:lang w:val="pl-PL"/>
              </w:rPr>
              <w:t>Typ</w:t>
            </w:r>
          </w:p>
        </w:tc>
        <w:tc>
          <w:tcPr>
            <w:tcW w:w="4111" w:type="dxa"/>
            <w:gridSpan w:val="3"/>
          </w:tcPr>
          <w:p w14:paraId="437B1ABE" w14:textId="77777777" w:rsidR="004A1381" w:rsidRPr="004A1381" w:rsidRDefault="004A1381" w:rsidP="004A1381">
            <w:pPr>
              <w:pStyle w:val="Table"/>
              <w:jc w:val="center"/>
              <w:rPr>
                <w:rFonts w:cs="Arial"/>
                <w:lang w:val="pl-PL"/>
              </w:rPr>
            </w:pPr>
            <w:r w:rsidRPr="004A1381">
              <w:rPr>
                <w:rFonts w:cs="Arial"/>
                <w:lang w:val="pl-PL"/>
              </w:rPr>
              <w:t>Śrucina lub tłoczone brykiety</w:t>
            </w:r>
          </w:p>
        </w:tc>
      </w:tr>
      <w:tr w:rsidR="000F60A4" w:rsidRPr="004A1381" w14:paraId="11B8FC42" w14:textId="77777777" w:rsidTr="00DE1EDA">
        <w:tc>
          <w:tcPr>
            <w:tcW w:w="4536" w:type="dxa"/>
          </w:tcPr>
          <w:p w14:paraId="5D367AFA" w14:textId="77777777" w:rsidR="004A1381" w:rsidRPr="004A1381" w:rsidRDefault="004A1381" w:rsidP="004A1381">
            <w:pPr>
              <w:pStyle w:val="Table"/>
              <w:ind w:left="34"/>
              <w:rPr>
                <w:rFonts w:cs="Arial"/>
                <w:b/>
                <w:bCs/>
                <w:lang w:val="pl-PL"/>
              </w:rPr>
            </w:pPr>
          </w:p>
        </w:tc>
        <w:tc>
          <w:tcPr>
            <w:tcW w:w="1276" w:type="dxa"/>
          </w:tcPr>
          <w:p w14:paraId="0E18A6DC" w14:textId="77777777" w:rsidR="004A1381" w:rsidRPr="004A1381" w:rsidRDefault="004A1381" w:rsidP="004A1381">
            <w:pPr>
              <w:pStyle w:val="Table"/>
              <w:ind w:right="-108"/>
              <w:jc w:val="center"/>
              <w:rPr>
                <w:rFonts w:cs="Arial"/>
                <w:b/>
                <w:bCs/>
                <w:lang w:val="pl-PL"/>
              </w:rPr>
            </w:pPr>
            <w:r w:rsidRPr="004A1381">
              <w:rPr>
                <w:rFonts w:cs="Arial"/>
                <w:b/>
                <w:bCs/>
                <w:lang w:val="pl-PL"/>
              </w:rPr>
              <w:t>Jednostka</w:t>
            </w:r>
          </w:p>
        </w:tc>
        <w:tc>
          <w:tcPr>
            <w:tcW w:w="1276" w:type="dxa"/>
          </w:tcPr>
          <w:p w14:paraId="62C5F7D3" w14:textId="77777777" w:rsidR="004A1381" w:rsidRPr="004A1381" w:rsidRDefault="004A1381" w:rsidP="004A1381">
            <w:pPr>
              <w:pStyle w:val="Table"/>
              <w:jc w:val="center"/>
              <w:rPr>
                <w:rFonts w:cs="Arial"/>
                <w:b/>
                <w:bCs/>
                <w:lang w:val="pl-PL"/>
              </w:rPr>
            </w:pPr>
            <w:r w:rsidRPr="004A1381">
              <w:rPr>
                <w:rFonts w:cs="Arial"/>
                <w:b/>
                <w:bCs/>
                <w:lang w:val="pl-PL"/>
              </w:rPr>
              <w:t>Średnio</w:t>
            </w:r>
          </w:p>
        </w:tc>
        <w:tc>
          <w:tcPr>
            <w:tcW w:w="1559" w:type="dxa"/>
          </w:tcPr>
          <w:p w14:paraId="5FC13271" w14:textId="77777777" w:rsidR="004A1381" w:rsidRPr="004A1381" w:rsidRDefault="004A1381" w:rsidP="000F60A4">
            <w:pPr>
              <w:pStyle w:val="Table"/>
              <w:jc w:val="center"/>
              <w:rPr>
                <w:rFonts w:cs="Arial"/>
                <w:b/>
                <w:bCs/>
                <w:lang w:val="pl-PL"/>
              </w:rPr>
            </w:pPr>
            <w:r>
              <w:rPr>
                <w:rFonts w:cs="Arial"/>
                <w:b/>
                <w:bCs/>
                <w:lang w:val="pl-PL"/>
              </w:rPr>
              <w:t>Zakres</w:t>
            </w:r>
          </w:p>
        </w:tc>
      </w:tr>
      <w:tr w:rsidR="000F60A4" w:rsidRPr="004A1381" w14:paraId="6E92B999" w14:textId="77777777" w:rsidTr="00DE1EDA">
        <w:tc>
          <w:tcPr>
            <w:tcW w:w="4536" w:type="dxa"/>
          </w:tcPr>
          <w:p w14:paraId="00B23657" w14:textId="77777777" w:rsidR="004A1381" w:rsidRPr="004A1381" w:rsidRDefault="004A1381" w:rsidP="0056253E">
            <w:pPr>
              <w:pStyle w:val="Table"/>
              <w:rPr>
                <w:rFonts w:cs="Arial"/>
                <w:b/>
                <w:bCs/>
                <w:lang w:val="pl-PL"/>
              </w:rPr>
            </w:pPr>
            <w:r w:rsidRPr="004A1381">
              <w:rPr>
                <w:rFonts w:cs="Arial"/>
                <w:b/>
                <w:bCs/>
                <w:lang w:val="pl-PL"/>
              </w:rPr>
              <w:lastRenderedPageBreak/>
              <w:t>Paliwo z dostaw</w:t>
            </w:r>
          </w:p>
        </w:tc>
        <w:tc>
          <w:tcPr>
            <w:tcW w:w="1276" w:type="dxa"/>
          </w:tcPr>
          <w:p w14:paraId="4FDB4A39" w14:textId="77777777" w:rsidR="004A1381" w:rsidRPr="004A1381" w:rsidRDefault="004A1381" w:rsidP="004A1381">
            <w:pPr>
              <w:pStyle w:val="Table"/>
              <w:jc w:val="center"/>
              <w:rPr>
                <w:rFonts w:cs="Arial"/>
                <w:b/>
                <w:bCs/>
                <w:lang w:val="pl-PL"/>
              </w:rPr>
            </w:pPr>
          </w:p>
        </w:tc>
        <w:tc>
          <w:tcPr>
            <w:tcW w:w="1276" w:type="dxa"/>
          </w:tcPr>
          <w:p w14:paraId="2ABB4367" w14:textId="77777777" w:rsidR="004A1381" w:rsidRPr="004A1381" w:rsidRDefault="004A1381" w:rsidP="004A1381">
            <w:pPr>
              <w:pStyle w:val="Table"/>
              <w:jc w:val="center"/>
              <w:rPr>
                <w:rFonts w:cs="Arial"/>
                <w:b/>
                <w:bCs/>
                <w:lang w:val="pl-PL"/>
              </w:rPr>
            </w:pPr>
          </w:p>
        </w:tc>
        <w:tc>
          <w:tcPr>
            <w:tcW w:w="1559" w:type="dxa"/>
          </w:tcPr>
          <w:p w14:paraId="6D158B6D" w14:textId="77777777" w:rsidR="004A1381" w:rsidRPr="004A1381" w:rsidRDefault="004A1381" w:rsidP="000F60A4">
            <w:pPr>
              <w:pStyle w:val="Table"/>
              <w:jc w:val="center"/>
              <w:rPr>
                <w:rFonts w:cs="Arial"/>
                <w:b/>
                <w:bCs/>
                <w:lang w:val="pl-PL"/>
              </w:rPr>
            </w:pPr>
          </w:p>
        </w:tc>
      </w:tr>
      <w:tr w:rsidR="000F60A4" w:rsidRPr="004A1381" w14:paraId="1A38B3B3" w14:textId="77777777" w:rsidTr="00DE1EDA">
        <w:tc>
          <w:tcPr>
            <w:tcW w:w="4536" w:type="dxa"/>
          </w:tcPr>
          <w:p w14:paraId="0DE71D18" w14:textId="77777777" w:rsidR="004A1381" w:rsidRPr="004A1381" w:rsidRDefault="004A1381" w:rsidP="007C4088">
            <w:pPr>
              <w:pStyle w:val="Table"/>
              <w:ind w:left="317"/>
              <w:rPr>
                <w:rFonts w:cs="Arial"/>
                <w:lang w:val="pl-PL"/>
              </w:rPr>
            </w:pPr>
            <w:r w:rsidRPr="004A1381">
              <w:rPr>
                <w:rFonts w:cs="Arial"/>
                <w:lang w:val="pl-PL"/>
              </w:rPr>
              <w:t>Dolna wartość opałowa</w:t>
            </w:r>
          </w:p>
        </w:tc>
        <w:tc>
          <w:tcPr>
            <w:tcW w:w="1276" w:type="dxa"/>
          </w:tcPr>
          <w:p w14:paraId="7653D498" w14:textId="77777777" w:rsidR="004A1381" w:rsidRPr="004A1381" w:rsidRDefault="004A1381" w:rsidP="004A1381">
            <w:pPr>
              <w:pStyle w:val="Table"/>
              <w:jc w:val="center"/>
              <w:rPr>
                <w:rFonts w:cs="Arial"/>
                <w:lang w:val="pl-PL"/>
              </w:rPr>
            </w:pPr>
            <w:r w:rsidRPr="004A1381">
              <w:rPr>
                <w:rFonts w:cs="Arial"/>
                <w:lang w:val="pl-PL"/>
              </w:rPr>
              <w:t>MJ/kg</w:t>
            </w:r>
          </w:p>
        </w:tc>
        <w:tc>
          <w:tcPr>
            <w:tcW w:w="1276" w:type="dxa"/>
          </w:tcPr>
          <w:p w14:paraId="090FB1E0" w14:textId="77777777" w:rsidR="004A1381" w:rsidRPr="004A1381" w:rsidRDefault="004A1381" w:rsidP="004A1381">
            <w:pPr>
              <w:pStyle w:val="Table"/>
              <w:jc w:val="center"/>
              <w:rPr>
                <w:rFonts w:cs="Arial"/>
                <w:highlight w:val="yellow"/>
                <w:lang w:val="pl-PL"/>
              </w:rPr>
            </w:pPr>
            <w:r w:rsidRPr="004A1381">
              <w:rPr>
                <w:rFonts w:cs="Arial"/>
                <w:lang w:val="pl-PL"/>
              </w:rPr>
              <w:t>14.8</w:t>
            </w:r>
          </w:p>
        </w:tc>
        <w:tc>
          <w:tcPr>
            <w:tcW w:w="1559" w:type="dxa"/>
          </w:tcPr>
          <w:p w14:paraId="3A278C28" w14:textId="77777777" w:rsidR="004A1381" w:rsidRPr="004A1381" w:rsidRDefault="004A1381" w:rsidP="000F60A4">
            <w:pPr>
              <w:pStyle w:val="Table"/>
              <w:jc w:val="center"/>
              <w:rPr>
                <w:rFonts w:cs="Arial"/>
                <w:highlight w:val="yellow"/>
                <w:lang w:val="pl-PL"/>
              </w:rPr>
            </w:pPr>
            <w:r w:rsidRPr="004A1381">
              <w:rPr>
                <w:rFonts w:cs="Arial"/>
                <w:lang w:val="pl-PL"/>
              </w:rPr>
              <w:t>13.9 – 16.0</w:t>
            </w:r>
          </w:p>
        </w:tc>
      </w:tr>
      <w:tr w:rsidR="000F60A4" w:rsidRPr="004A1381" w14:paraId="744A5ACB" w14:textId="77777777" w:rsidTr="00DE1EDA">
        <w:tc>
          <w:tcPr>
            <w:tcW w:w="4536" w:type="dxa"/>
          </w:tcPr>
          <w:p w14:paraId="0C52935A" w14:textId="77777777" w:rsidR="004A1381" w:rsidRPr="004A1381" w:rsidRDefault="004A1381" w:rsidP="007C4088">
            <w:pPr>
              <w:pStyle w:val="Table"/>
              <w:ind w:left="317"/>
              <w:rPr>
                <w:rFonts w:cs="Arial"/>
                <w:lang w:val="pl-PL"/>
              </w:rPr>
            </w:pPr>
            <w:r w:rsidRPr="004A1381">
              <w:rPr>
                <w:rFonts w:cs="Arial"/>
                <w:lang w:val="pl-PL"/>
              </w:rPr>
              <w:t>Wilgotność całkowita</w:t>
            </w:r>
          </w:p>
        </w:tc>
        <w:tc>
          <w:tcPr>
            <w:tcW w:w="1276" w:type="dxa"/>
          </w:tcPr>
          <w:p w14:paraId="56EB9572"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26D127A2" w14:textId="77777777" w:rsidR="004A1381" w:rsidRPr="004A1381" w:rsidRDefault="004A1381" w:rsidP="004A1381">
            <w:pPr>
              <w:pStyle w:val="Table"/>
              <w:jc w:val="center"/>
              <w:rPr>
                <w:rFonts w:cs="Arial"/>
                <w:lang w:val="pl-PL"/>
              </w:rPr>
            </w:pPr>
            <w:r w:rsidRPr="004A1381">
              <w:rPr>
                <w:rFonts w:cs="Arial"/>
                <w:lang w:val="pl-PL"/>
              </w:rPr>
              <w:t>13.0</w:t>
            </w:r>
          </w:p>
        </w:tc>
        <w:tc>
          <w:tcPr>
            <w:tcW w:w="1559" w:type="dxa"/>
          </w:tcPr>
          <w:p w14:paraId="40EA36F0" w14:textId="77777777" w:rsidR="004A1381" w:rsidRPr="004A1381" w:rsidRDefault="004A1381" w:rsidP="000F60A4">
            <w:pPr>
              <w:pStyle w:val="Table"/>
              <w:jc w:val="center"/>
              <w:rPr>
                <w:rFonts w:cs="Arial"/>
                <w:lang w:val="pl-PL"/>
              </w:rPr>
            </w:pPr>
            <w:r w:rsidRPr="004A1381">
              <w:rPr>
                <w:rFonts w:cs="Arial"/>
                <w:lang w:val="pl-PL"/>
              </w:rPr>
              <w:t>8.6 – 15.8</w:t>
            </w:r>
          </w:p>
        </w:tc>
      </w:tr>
      <w:tr w:rsidR="000F60A4" w:rsidRPr="004A1381" w14:paraId="11B551C0" w14:textId="77777777" w:rsidTr="00DE1EDA">
        <w:tc>
          <w:tcPr>
            <w:tcW w:w="4536" w:type="dxa"/>
            <w:shd w:val="clear" w:color="auto" w:fill="auto"/>
          </w:tcPr>
          <w:p w14:paraId="638A1422" w14:textId="77777777" w:rsidR="004A1381" w:rsidRPr="004A1381" w:rsidRDefault="004A1381" w:rsidP="007C4088">
            <w:pPr>
              <w:pStyle w:val="Table"/>
              <w:ind w:left="317"/>
              <w:rPr>
                <w:rFonts w:cs="Arial"/>
                <w:lang w:val="pl-PL"/>
              </w:rPr>
            </w:pPr>
            <w:r w:rsidRPr="004A1381">
              <w:rPr>
                <w:rFonts w:cs="Arial"/>
                <w:lang w:val="pl-PL"/>
              </w:rPr>
              <w:t>Gęstość nasypowa, tłoczonych brykietów</w:t>
            </w:r>
          </w:p>
        </w:tc>
        <w:tc>
          <w:tcPr>
            <w:tcW w:w="1276" w:type="dxa"/>
            <w:shd w:val="clear" w:color="auto" w:fill="auto"/>
          </w:tcPr>
          <w:p w14:paraId="433335E4" w14:textId="77777777" w:rsidR="004A1381" w:rsidRPr="004A1381" w:rsidRDefault="004A1381" w:rsidP="004A1381">
            <w:pPr>
              <w:pStyle w:val="Table"/>
              <w:jc w:val="center"/>
              <w:rPr>
                <w:rFonts w:cs="Arial"/>
                <w:lang w:val="pl-PL"/>
              </w:rPr>
            </w:pPr>
            <w:r w:rsidRPr="004A1381">
              <w:rPr>
                <w:rFonts w:cs="Arial"/>
                <w:lang w:val="pl-PL"/>
              </w:rPr>
              <w:t>kg/m</w:t>
            </w:r>
            <w:r w:rsidRPr="004A1381">
              <w:rPr>
                <w:rFonts w:cs="Arial"/>
                <w:vertAlign w:val="superscript"/>
                <w:lang w:val="pl-PL"/>
              </w:rPr>
              <w:t>3</w:t>
            </w:r>
          </w:p>
        </w:tc>
        <w:tc>
          <w:tcPr>
            <w:tcW w:w="1276" w:type="dxa"/>
            <w:shd w:val="clear" w:color="auto" w:fill="auto"/>
          </w:tcPr>
          <w:p w14:paraId="1EA747FE" w14:textId="77777777" w:rsidR="004A1381" w:rsidRPr="004A1381" w:rsidRDefault="004A1381" w:rsidP="004A1381">
            <w:pPr>
              <w:pStyle w:val="Table"/>
              <w:jc w:val="center"/>
              <w:rPr>
                <w:rFonts w:cs="Arial"/>
                <w:lang w:val="pl-PL"/>
              </w:rPr>
            </w:pPr>
            <w:r w:rsidRPr="004A1381">
              <w:rPr>
                <w:rFonts w:cs="Arial"/>
                <w:lang w:val="pl-PL"/>
              </w:rPr>
              <w:t>200</w:t>
            </w:r>
          </w:p>
        </w:tc>
        <w:tc>
          <w:tcPr>
            <w:tcW w:w="1559" w:type="dxa"/>
            <w:shd w:val="clear" w:color="auto" w:fill="auto"/>
          </w:tcPr>
          <w:p w14:paraId="12819EC9" w14:textId="77777777" w:rsidR="004A1381" w:rsidRPr="004A1381" w:rsidRDefault="004A1381" w:rsidP="000F60A4">
            <w:pPr>
              <w:pStyle w:val="Table"/>
              <w:jc w:val="center"/>
              <w:rPr>
                <w:rFonts w:cs="Arial"/>
                <w:lang w:val="pl-PL"/>
              </w:rPr>
            </w:pPr>
            <w:r w:rsidRPr="004A1381">
              <w:rPr>
                <w:rFonts w:cs="Arial"/>
                <w:lang w:val="pl-PL"/>
              </w:rPr>
              <w:t>150 – 300</w:t>
            </w:r>
          </w:p>
        </w:tc>
      </w:tr>
      <w:tr w:rsidR="000F60A4" w:rsidRPr="004A1381" w14:paraId="281B6DD5" w14:textId="77777777" w:rsidTr="00DE1EDA">
        <w:tc>
          <w:tcPr>
            <w:tcW w:w="4536" w:type="dxa"/>
            <w:shd w:val="clear" w:color="auto" w:fill="auto"/>
          </w:tcPr>
          <w:p w14:paraId="740DE639" w14:textId="77777777" w:rsidR="004A1381" w:rsidRPr="004A1381" w:rsidRDefault="004A1381" w:rsidP="007C4088">
            <w:pPr>
              <w:pStyle w:val="Table"/>
              <w:ind w:left="317"/>
              <w:rPr>
                <w:rFonts w:cs="Arial"/>
                <w:lang w:val="pl-PL"/>
              </w:rPr>
            </w:pPr>
            <w:r w:rsidRPr="004A1381">
              <w:rPr>
                <w:rFonts w:cs="Arial"/>
                <w:lang w:val="pl-PL"/>
              </w:rPr>
              <w:t xml:space="preserve">Gęstość nasypowa, śruciny </w:t>
            </w:r>
          </w:p>
        </w:tc>
        <w:tc>
          <w:tcPr>
            <w:tcW w:w="1276" w:type="dxa"/>
            <w:shd w:val="clear" w:color="auto" w:fill="auto"/>
          </w:tcPr>
          <w:p w14:paraId="544610BE" w14:textId="77777777" w:rsidR="004A1381" w:rsidRPr="004A1381" w:rsidRDefault="004A1381" w:rsidP="004A1381">
            <w:pPr>
              <w:pStyle w:val="Table"/>
              <w:jc w:val="center"/>
              <w:rPr>
                <w:rFonts w:cs="Arial"/>
                <w:lang w:val="pl-PL"/>
              </w:rPr>
            </w:pPr>
            <w:r w:rsidRPr="004A1381">
              <w:rPr>
                <w:rFonts w:cs="Arial"/>
                <w:lang w:val="pl-PL"/>
              </w:rPr>
              <w:t>kg/m</w:t>
            </w:r>
            <w:r w:rsidRPr="004A1381">
              <w:rPr>
                <w:rFonts w:cs="Arial"/>
                <w:vertAlign w:val="superscript"/>
                <w:lang w:val="pl-PL"/>
              </w:rPr>
              <w:t>3</w:t>
            </w:r>
          </w:p>
        </w:tc>
        <w:tc>
          <w:tcPr>
            <w:tcW w:w="1276" w:type="dxa"/>
            <w:shd w:val="clear" w:color="auto" w:fill="auto"/>
          </w:tcPr>
          <w:p w14:paraId="1EFD2291" w14:textId="77777777" w:rsidR="004A1381" w:rsidRPr="004A1381" w:rsidRDefault="004A1381" w:rsidP="004A1381">
            <w:pPr>
              <w:pStyle w:val="Table"/>
              <w:jc w:val="center"/>
              <w:rPr>
                <w:rFonts w:cs="Arial"/>
                <w:lang w:val="pl-PL"/>
              </w:rPr>
            </w:pPr>
            <w:r w:rsidRPr="004A1381">
              <w:rPr>
                <w:rFonts w:cs="Arial"/>
                <w:lang w:val="pl-PL"/>
              </w:rPr>
              <w:t>600</w:t>
            </w:r>
          </w:p>
        </w:tc>
        <w:tc>
          <w:tcPr>
            <w:tcW w:w="1559" w:type="dxa"/>
            <w:shd w:val="clear" w:color="auto" w:fill="auto"/>
          </w:tcPr>
          <w:p w14:paraId="7023CA79" w14:textId="77777777" w:rsidR="004A1381" w:rsidRPr="004A1381" w:rsidRDefault="004A1381" w:rsidP="000F60A4">
            <w:pPr>
              <w:pStyle w:val="Table"/>
              <w:jc w:val="center"/>
              <w:rPr>
                <w:rFonts w:cs="Arial"/>
                <w:lang w:val="pl-PL"/>
              </w:rPr>
            </w:pPr>
            <w:r w:rsidRPr="004A1381">
              <w:rPr>
                <w:rFonts w:cs="Arial"/>
                <w:lang w:val="pl-PL"/>
              </w:rPr>
              <w:t>550 – 650</w:t>
            </w:r>
          </w:p>
        </w:tc>
      </w:tr>
      <w:tr w:rsidR="000F60A4" w:rsidRPr="004A1381" w14:paraId="30586036" w14:textId="77777777" w:rsidTr="00DE1EDA">
        <w:tc>
          <w:tcPr>
            <w:tcW w:w="4536" w:type="dxa"/>
            <w:tcBorders>
              <w:bottom w:val="single" w:sz="4" w:space="0" w:color="auto"/>
            </w:tcBorders>
            <w:shd w:val="clear" w:color="auto" w:fill="auto"/>
          </w:tcPr>
          <w:p w14:paraId="3F51512E" w14:textId="77777777" w:rsidR="004A1381" w:rsidRPr="004A1381" w:rsidRDefault="004A1381" w:rsidP="007C4088">
            <w:pPr>
              <w:pStyle w:val="Table"/>
              <w:ind w:left="317"/>
              <w:rPr>
                <w:rFonts w:cs="Arial"/>
                <w:lang w:val="pl-PL"/>
              </w:rPr>
            </w:pPr>
            <w:r w:rsidRPr="004A1381">
              <w:rPr>
                <w:rFonts w:cs="Arial"/>
                <w:lang w:val="pl-PL"/>
              </w:rPr>
              <w:t>Początkowy punkt mięknięcia popiołu (warunki redukcyjne)</w:t>
            </w:r>
          </w:p>
        </w:tc>
        <w:tc>
          <w:tcPr>
            <w:tcW w:w="1276" w:type="dxa"/>
            <w:tcBorders>
              <w:bottom w:val="single" w:sz="4" w:space="0" w:color="auto"/>
            </w:tcBorders>
            <w:shd w:val="clear" w:color="auto" w:fill="auto"/>
          </w:tcPr>
          <w:p w14:paraId="2DA43285" w14:textId="77777777" w:rsidR="004A1381" w:rsidRPr="004A1381" w:rsidRDefault="004A1381" w:rsidP="004A1381">
            <w:pPr>
              <w:pStyle w:val="Table"/>
              <w:jc w:val="center"/>
              <w:rPr>
                <w:rFonts w:cs="Arial"/>
                <w:lang w:val="pl-PL"/>
              </w:rPr>
            </w:pPr>
            <w:r w:rsidRPr="004A1381">
              <w:rPr>
                <w:rFonts w:cs="Arial"/>
                <w:lang w:val="pl-PL"/>
              </w:rPr>
              <w:t>ºC</w:t>
            </w:r>
          </w:p>
        </w:tc>
        <w:tc>
          <w:tcPr>
            <w:tcW w:w="1276" w:type="dxa"/>
            <w:tcBorders>
              <w:bottom w:val="single" w:sz="4" w:space="0" w:color="auto"/>
            </w:tcBorders>
            <w:shd w:val="clear" w:color="auto" w:fill="auto"/>
          </w:tcPr>
          <w:p w14:paraId="0F32E5DF" w14:textId="77777777" w:rsidR="004A1381" w:rsidRPr="004A1381" w:rsidRDefault="004A1381" w:rsidP="004A1381">
            <w:pPr>
              <w:pStyle w:val="Table"/>
              <w:jc w:val="center"/>
              <w:rPr>
                <w:rFonts w:cs="Arial"/>
                <w:lang w:val="pl-PL"/>
              </w:rPr>
            </w:pPr>
            <w:r w:rsidRPr="004A1381">
              <w:rPr>
                <w:rFonts w:cs="Arial"/>
                <w:lang w:val="pl-PL"/>
              </w:rPr>
              <w:t>1 190</w:t>
            </w:r>
          </w:p>
        </w:tc>
        <w:tc>
          <w:tcPr>
            <w:tcW w:w="1559" w:type="dxa"/>
            <w:tcBorders>
              <w:bottom w:val="single" w:sz="4" w:space="0" w:color="auto"/>
            </w:tcBorders>
            <w:shd w:val="clear" w:color="auto" w:fill="auto"/>
          </w:tcPr>
          <w:p w14:paraId="2EA94F6A" w14:textId="77777777" w:rsidR="004A1381" w:rsidRPr="004A1381" w:rsidRDefault="004A1381" w:rsidP="000F60A4">
            <w:pPr>
              <w:pStyle w:val="Table"/>
              <w:jc w:val="center"/>
              <w:rPr>
                <w:rFonts w:cs="Arial"/>
                <w:lang w:val="pl-PL"/>
              </w:rPr>
            </w:pPr>
            <w:r w:rsidRPr="004A1381">
              <w:rPr>
                <w:rFonts w:cs="Arial"/>
                <w:lang w:val="pl-PL"/>
              </w:rPr>
              <w:t>&gt;1 100</w:t>
            </w:r>
          </w:p>
        </w:tc>
      </w:tr>
      <w:tr w:rsidR="000F60A4" w:rsidRPr="004A1381" w14:paraId="37CD9B4D" w14:textId="77777777" w:rsidTr="00DE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496FD521" w14:textId="77777777" w:rsidR="004A1381" w:rsidRPr="004A1381" w:rsidRDefault="004A1381" w:rsidP="0056253E">
            <w:pPr>
              <w:pStyle w:val="Table"/>
              <w:rPr>
                <w:rFonts w:cs="Arial"/>
                <w:b/>
                <w:lang w:val="pl-PL"/>
              </w:rPr>
            </w:pPr>
            <w:r w:rsidRPr="004A1381">
              <w:rPr>
                <w:rFonts w:cs="Arial"/>
                <w:b/>
                <w:lang w:val="pl-PL"/>
              </w:rPr>
              <w:t>Wymagane rozmiary śruciny:</w:t>
            </w:r>
          </w:p>
        </w:tc>
        <w:tc>
          <w:tcPr>
            <w:tcW w:w="1276" w:type="dxa"/>
            <w:tcBorders>
              <w:top w:val="single" w:sz="4" w:space="0" w:color="auto"/>
              <w:left w:val="single" w:sz="4" w:space="0" w:color="auto"/>
              <w:bottom w:val="single" w:sz="4" w:space="0" w:color="auto"/>
              <w:right w:val="single" w:sz="4" w:space="0" w:color="auto"/>
            </w:tcBorders>
          </w:tcPr>
          <w:p w14:paraId="625020D6" w14:textId="77777777" w:rsidR="004A1381" w:rsidRPr="004A1381" w:rsidRDefault="004A1381" w:rsidP="004A1381">
            <w:pPr>
              <w:pStyle w:val="Table"/>
              <w:jc w:val="center"/>
              <w:rPr>
                <w:rFonts w:cs="Arial"/>
                <w:b/>
                <w:lang w:val="pl-PL"/>
              </w:rPr>
            </w:pPr>
          </w:p>
        </w:tc>
        <w:tc>
          <w:tcPr>
            <w:tcW w:w="1276" w:type="dxa"/>
            <w:tcBorders>
              <w:top w:val="single" w:sz="4" w:space="0" w:color="auto"/>
              <w:left w:val="single" w:sz="4" w:space="0" w:color="auto"/>
              <w:bottom w:val="single" w:sz="4" w:space="0" w:color="auto"/>
              <w:right w:val="single" w:sz="4" w:space="0" w:color="auto"/>
            </w:tcBorders>
          </w:tcPr>
          <w:p w14:paraId="3708A761" w14:textId="77777777" w:rsidR="004A1381" w:rsidRPr="004A1381" w:rsidRDefault="004A1381" w:rsidP="004A1381">
            <w:pPr>
              <w:pStyle w:val="Table"/>
              <w:jc w:val="center"/>
              <w:rPr>
                <w:rFonts w:cs="Arial"/>
                <w:b/>
                <w:lang w:val="pl-PL"/>
              </w:rPr>
            </w:pPr>
          </w:p>
        </w:tc>
        <w:tc>
          <w:tcPr>
            <w:tcW w:w="1559" w:type="dxa"/>
            <w:tcBorders>
              <w:top w:val="single" w:sz="4" w:space="0" w:color="auto"/>
              <w:left w:val="single" w:sz="4" w:space="0" w:color="auto"/>
              <w:bottom w:val="single" w:sz="4" w:space="0" w:color="auto"/>
              <w:right w:val="single" w:sz="4" w:space="0" w:color="auto"/>
            </w:tcBorders>
          </w:tcPr>
          <w:p w14:paraId="620A14D2" w14:textId="77777777" w:rsidR="004A1381" w:rsidRPr="004A1381" w:rsidRDefault="004A1381" w:rsidP="000F60A4">
            <w:pPr>
              <w:pStyle w:val="Table"/>
              <w:jc w:val="center"/>
              <w:rPr>
                <w:rFonts w:cs="Arial"/>
                <w:b/>
                <w:lang w:val="pl-PL"/>
              </w:rPr>
            </w:pPr>
          </w:p>
        </w:tc>
      </w:tr>
      <w:tr w:rsidR="000F60A4" w:rsidRPr="004A1381" w14:paraId="6FEE3619" w14:textId="77777777" w:rsidTr="00DE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65CB98BC" w14:textId="77777777" w:rsidR="004A1381" w:rsidRPr="004A1381" w:rsidRDefault="004A1381" w:rsidP="00387DFF">
            <w:pPr>
              <w:pStyle w:val="ListItemtable"/>
              <w:numPr>
                <w:ilvl w:val="0"/>
                <w:numId w:val="0"/>
              </w:numPr>
              <w:ind w:left="340"/>
              <w:rPr>
                <w:rFonts w:cs="Arial"/>
                <w:lang w:val="pl-PL"/>
              </w:rPr>
            </w:pPr>
            <w:r w:rsidRPr="004A1381">
              <w:rPr>
                <w:rFonts w:cs="Arial"/>
                <w:lang w:val="pl-PL"/>
              </w:rPr>
              <w:t>Średnica śrutu</w:t>
            </w:r>
          </w:p>
        </w:tc>
        <w:tc>
          <w:tcPr>
            <w:tcW w:w="1276" w:type="dxa"/>
            <w:tcBorders>
              <w:top w:val="single" w:sz="4" w:space="0" w:color="auto"/>
              <w:left w:val="single" w:sz="4" w:space="0" w:color="auto"/>
              <w:bottom w:val="single" w:sz="4" w:space="0" w:color="auto"/>
              <w:right w:val="single" w:sz="4" w:space="0" w:color="auto"/>
            </w:tcBorders>
          </w:tcPr>
          <w:p w14:paraId="4EAF543D" w14:textId="77777777" w:rsidR="004A1381" w:rsidRPr="004A1381" w:rsidRDefault="004A1381" w:rsidP="004A1381">
            <w:pPr>
              <w:pStyle w:val="Table"/>
              <w:jc w:val="center"/>
              <w:rPr>
                <w:rFonts w:cs="Arial"/>
                <w:lang w:val="pl-PL"/>
              </w:rPr>
            </w:pPr>
            <w:r w:rsidRPr="004A1381">
              <w:rPr>
                <w:rFonts w:cs="Arial"/>
                <w:lang w:val="pl-PL"/>
              </w:rPr>
              <w:t>mm</w:t>
            </w:r>
          </w:p>
        </w:tc>
        <w:tc>
          <w:tcPr>
            <w:tcW w:w="1276" w:type="dxa"/>
            <w:tcBorders>
              <w:top w:val="single" w:sz="4" w:space="0" w:color="auto"/>
              <w:left w:val="single" w:sz="4" w:space="0" w:color="auto"/>
              <w:bottom w:val="single" w:sz="4" w:space="0" w:color="auto"/>
              <w:right w:val="single" w:sz="4" w:space="0" w:color="auto"/>
            </w:tcBorders>
          </w:tcPr>
          <w:p w14:paraId="373F903D" w14:textId="77777777" w:rsidR="004A1381" w:rsidRPr="004A1381" w:rsidRDefault="004A1381" w:rsidP="004A1381">
            <w:pPr>
              <w:pStyle w:val="Table"/>
              <w:jc w:val="center"/>
              <w:rPr>
                <w:rFonts w:cs="Arial"/>
                <w:lang w:val="pl-PL"/>
              </w:rPr>
            </w:pPr>
          </w:p>
        </w:tc>
        <w:tc>
          <w:tcPr>
            <w:tcW w:w="1559" w:type="dxa"/>
            <w:tcBorders>
              <w:top w:val="single" w:sz="4" w:space="0" w:color="auto"/>
              <w:left w:val="single" w:sz="4" w:space="0" w:color="auto"/>
              <w:bottom w:val="single" w:sz="4" w:space="0" w:color="auto"/>
              <w:right w:val="single" w:sz="4" w:space="0" w:color="auto"/>
            </w:tcBorders>
          </w:tcPr>
          <w:p w14:paraId="1C8D331A" w14:textId="77777777" w:rsidR="004A1381" w:rsidRPr="004A1381" w:rsidRDefault="004A1381" w:rsidP="000F60A4">
            <w:pPr>
              <w:pStyle w:val="Table"/>
              <w:jc w:val="center"/>
              <w:rPr>
                <w:rFonts w:cs="Arial"/>
                <w:lang w:val="pl-PL"/>
              </w:rPr>
            </w:pPr>
            <w:r w:rsidRPr="004A1381">
              <w:rPr>
                <w:rFonts w:cs="Arial"/>
                <w:lang w:val="pl-PL"/>
              </w:rPr>
              <w:t>4 – 12</w:t>
            </w:r>
          </w:p>
        </w:tc>
      </w:tr>
      <w:tr w:rsidR="000F60A4" w:rsidRPr="004A1381" w14:paraId="37848EF1" w14:textId="77777777" w:rsidTr="00DE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209E4C21" w14:textId="77777777" w:rsidR="004A1381" w:rsidRPr="004A1381" w:rsidRDefault="004A1381" w:rsidP="00387DFF">
            <w:pPr>
              <w:pStyle w:val="ListItemtable"/>
              <w:numPr>
                <w:ilvl w:val="0"/>
                <w:numId w:val="0"/>
              </w:numPr>
              <w:ind w:left="340"/>
              <w:rPr>
                <w:rFonts w:cs="Arial"/>
                <w:lang w:val="pl-PL"/>
              </w:rPr>
            </w:pPr>
            <w:r w:rsidRPr="004A1381">
              <w:rPr>
                <w:rFonts w:cs="Arial"/>
                <w:lang w:val="pl-PL"/>
              </w:rPr>
              <w:t>Długość śrutu</w:t>
            </w:r>
          </w:p>
        </w:tc>
        <w:tc>
          <w:tcPr>
            <w:tcW w:w="1276" w:type="dxa"/>
            <w:tcBorders>
              <w:top w:val="single" w:sz="4" w:space="0" w:color="auto"/>
              <w:left w:val="single" w:sz="4" w:space="0" w:color="auto"/>
              <w:bottom w:val="single" w:sz="4" w:space="0" w:color="auto"/>
              <w:right w:val="single" w:sz="4" w:space="0" w:color="auto"/>
            </w:tcBorders>
          </w:tcPr>
          <w:p w14:paraId="73DB48F4" w14:textId="77777777" w:rsidR="004A1381" w:rsidRPr="004A1381" w:rsidRDefault="004A1381" w:rsidP="004A1381">
            <w:pPr>
              <w:pStyle w:val="Table"/>
              <w:jc w:val="center"/>
              <w:rPr>
                <w:rFonts w:cs="Arial"/>
                <w:lang w:val="pl-PL"/>
              </w:rPr>
            </w:pPr>
            <w:r w:rsidRPr="004A1381">
              <w:rPr>
                <w:rFonts w:cs="Arial"/>
                <w:lang w:val="pl-PL"/>
              </w:rPr>
              <w:t>mm</w:t>
            </w:r>
          </w:p>
        </w:tc>
        <w:tc>
          <w:tcPr>
            <w:tcW w:w="1276" w:type="dxa"/>
            <w:tcBorders>
              <w:top w:val="single" w:sz="4" w:space="0" w:color="auto"/>
              <w:left w:val="single" w:sz="4" w:space="0" w:color="auto"/>
              <w:bottom w:val="single" w:sz="4" w:space="0" w:color="auto"/>
              <w:right w:val="single" w:sz="4" w:space="0" w:color="auto"/>
            </w:tcBorders>
          </w:tcPr>
          <w:p w14:paraId="3E8AB6F8" w14:textId="77777777" w:rsidR="004A1381" w:rsidRPr="004A1381" w:rsidRDefault="004A1381" w:rsidP="004A1381">
            <w:pPr>
              <w:pStyle w:val="Table"/>
              <w:jc w:val="center"/>
              <w:rPr>
                <w:rFonts w:cs="Arial"/>
                <w:lang w:val="pl-PL"/>
              </w:rPr>
            </w:pPr>
          </w:p>
        </w:tc>
        <w:tc>
          <w:tcPr>
            <w:tcW w:w="1559" w:type="dxa"/>
            <w:tcBorders>
              <w:top w:val="single" w:sz="4" w:space="0" w:color="auto"/>
              <w:left w:val="single" w:sz="4" w:space="0" w:color="auto"/>
              <w:bottom w:val="single" w:sz="4" w:space="0" w:color="auto"/>
              <w:right w:val="single" w:sz="4" w:space="0" w:color="auto"/>
            </w:tcBorders>
          </w:tcPr>
          <w:p w14:paraId="6A9A2B85" w14:textId="77777777" w:rsidR="004A1381" w:rsidRPr="004A1381" w:rsidRDefault="004A1381" w:rsidP="000F60A4">
            <w:pPr>
              <w:pStyle w:val="Table"/>
              <w:jc w:val="center"/>
              <w:rPr>
                <w:rFonts w:cs="Arial"/>
                <w:lang w:val="pl-PL"/>
              </w:rPr>
            </w:pPr>
            <w:r w:rsidRPr="004A1381">
              <w:rPr>
                <w:rFonts w:cs="Arial"/>
                <w:lang w:val="pl-PL"/>
              </w:rPr>
              <w:t>Max. 25</w:t>
            </w:r>
          </w:p>
        </w:tc>
      </w:tr>
      <w:tr w:rsidR="000F60A4" w:rsidRPr="004A1381" w14:paraId="6FFD9C5A" w14:textId="77777777" w:rsidTr="00DE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736C9687" w14:textId="77777777" w:rsidR="004A1381" w:rsidRPr="004A1381" w:rsidRDefault="004A1381" w:rsidP="00387DFF">
            <w:pPr>
              <w:pStyle w:val="ListItemtable"/>
              <w:numPr>
                <w:ilvl w:val="0"/>
                <w:numId w:val="0"/>
              </w:numPr>
              <w:ind w:left="340"/>
              <w:rPr>
                <w:rFonts w:cs="Arial"/>
                <w:lang w:val="pl-PL"/>
              </w:rPr>
            </w:pPr>
            <w:r w:rsidRPr="004A1381">
              <w:rPr>
                <w:rFonts w:cs="Arial"/>
                <w:lang w:val="pl-PL"/>
              </w:rPr>
              <w:t>Wielkość przesiewu (&lt; 3.15 mm)</w:t>
            </w:r>
          </w:p>
        </w:tc>
        <w:tc>
          <w:tcPr>
            <w:tcW w:w="1276" w:type="dxa"/>
            <w:tcBorders>
              <w:top w:val="single" w:sz="4" w:space="0" w:color="auto"/>
              <w:left w:val="single" w:sz="4" w:space="0" w:color="auto"/>
              <w:bottom w:val="single" w:sz="4" w:space="0" w:color="auto"/>
              <w:right w:val="single" w:sz="4" w:space="0" w:color="auto"/>
            </w:tcBorders>
          </w:tcPr>
          <w:p w14:paraId="27D7B739"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Borders>
              <w:top w:val="single" w:sz="4" w:space="0" w:color="auto"/>
              <w:left w:val="single" w:sz="4" w:space="0" w:color="auto"/>
              <w:bottom w:val="single" w:sz="4" w:space="0" w:color="auto"/>
              <w:right w:val="single" w:sz="4" w:space="0" w:color="auto"/>
            </w:tcBorders>
          </w:tcPr>
          <w:p w14:paraId="199CDB0E" w14:textId="77777777" w:rsidR="004A1381" w:rsidRPr="004A1381" w:rsidRDefault="004A1381" w:rsidP="004A1381">
            <w:pPr>
              <w:pStyle w:val="Table"/>
              <w:jc w:val="center"/>
              <w:rPr>
                <w:rFonts w:cs="Arial"/>
                <w:lang w:val="pl-PL"/>
              </w:rPr>
            </w:pPr>
          </w:p>
        </w:tc>
        <w:tc>
          <w:tcPr>
            <w:tcW w:w="1559" w:type="dxa"/>
            <w:tcBorders>
              <w:top w:val="single" w:sz="4" w:space="0" w:color="auto"/>
              <w:left w:val="single" w:sz="4" w:space="0" w:color="auto"/>
              <w:bottom w:val="single" w:sz="4" w:space="0" w:color="auto"/>
              <w:right w:val="single" w:sz="4" w:space="0" w:color="auto"/>
            </w:tcBorders>
          </w:tcPr>
          <w:p w14:paraId="318C574B" w14:textId="77777777" w:rsidR="004A1381" w:rsidRPr="004A1381" w:rsidRDefault="004A1381" w:rsidP="000F60A4">
            <w:pPr>
              <w:pStyle w:val="Table"/>
              <w:jc w:val="center"/>
              <w:rPr>
                <w:rFonts w:cs="Arial"/>
                <w:lang w:val="pl-PL"/>
              </w:rPr>
            </w:pPr>
            <w:r w:rsidRPr="004A1381">
              <w:rPr>
                <w:rFonts w:cs="Arial"/>
                <w:lang w:val="pl-PL"/>
              </w:rPr>
              <w:t>&lt;2</w:t>
            </w:r>
          </w:p>
        </w:tc>
      </w:tr>
      <w:tr w:rsidR="000F60A4" w:rsidRPr="004A1381" w14:paraId="65677A43" w14:textId="77777777" w:rsidTr="00DE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6F642D2A" w14:textId="77777777" w:rsidR="004A1381" w:rsidRPr="004A1381" w:rsidRDefault="004A1381" w:rsidP="00387DFF">
            <w:pPr>
              <w:autoSpaceDE w:val="0"/>
              <w:autoSpaceDN w:val="0"/>
              <w:adjustRightInd w:val="0"/>
              <w:spacing w:after="0"/>
              <w:ind w:left="317"/>
              <w:rPr>
                <w:rFonts w:ascii="Arial" w:hAnsi="Arial" w:cs="Arial"/>
                <w:sz w:val="20"/>
                <w:szCs w:val="20"/>
              </w:rPr>
            </w:pPr>
            <w:r w:rsidRPr="004A1381">
              <w:rPr>
                <w:rFonts w:ascii="Arial" w:hAnsi="Arial" w:cs="Arial"/>
                <w:sz w:val="20"/>
                <w:szCs w:val="20"/>
              </w:rPr>
              <w:t>Trwałość śruciny zgodnie z CEN/TS 14961, pomiar zgodnie z CEN/TS 15210</w:t>
            </w:r>
          </w:p>
        </w:tc>
        <w:tc>
          <w:tcPr>
            <w:tcW w:w="1276" w:type="dxa"/>
            <w:tcBorders>
              <w:top w:val="single" w:sz="4" w:space="0" w:color="auto"/>
              <w:left w:val="single" w:sz="4" w:space="0" w:color="auto"/>
              <w:bottom w:val="single" w:sz="4" w:space="0" w:color="auto"/>
              <w:right w:val="single" w:sz="4" w:space="0" w:color="auto"/>
            </w:tcBorders>
          </w:tcPr>
          <w:p w14:paraId="7125A9DA"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Borders>
              <w:top w:val="single" w:sz="4" w:space="0" w:color="auto"/>
              <w:left w:val="single" w:sz="4" w:space="0" w:color="auto"/>
              <w:bottom w:val="single" w:sz="4" w:space="0" w:color="auto"/>
              <w:right w:val="single" w:sz="4" w:space="0" w:color="auto"/>
            </w:tcBorders>
          </w:tcPr>
          <w:p w14:paraId="4CF20B4D" w14:textId="77777777" w:rsidR="004A1381" w:rsidRPr="004A1381" w:rsidRDefault="004A1381" w:rsidP="004A1381">
            <w:pPr>
              <w:pStyle w:val="Table"/>
              <w:jc w:val="center"/>
              <w:rPr>
                <w:rFonts w:cs="Arial"/>
                <w:lang w:val="pl-PL"/>
              </w:rPr>
            </w:pPr>
          </w:p>
        </w:tc>
        <w:tc>
          <w:tcPr>
            <w:tcW w:w="1559" w:type="dxa"/>
            <w:tcBorders>
              <w:top w:val="single" w:sz="4" w:space="0" w:color="auto"/>
              <w:left w:val="single" w:sz="4" w:space="0" w:color="auto"/>
              <w:bottom w:val="single" w:sz="4" w:space="0" w:color="auto"/>
              <w:right w:val="single" w:sz="4" w:space="0" w:color="auto"/>
            </w:tcBorders>
          </w:tcPr>
          <w:p w14:paraId="7CA87398" w14:textId="77777777" w:rsidR="004A1381" w:rsidRPr="004A1381" w:rsidRDefault="004A1381" w:rsidP="000F60A4">
            <w:pPr>
              <w:pStyle w:val="Table"/>
              <w:jc w:val="center"/>
              <w:rPr>
                <w:rFonts w:cs="Arial"/>
                <w:lang w:val="pl-PL"/>
              </w:rPr>
            </w:pPr>
            <w:r w:rsidRPr="004A1381">
              <w:rPr>
                <w:rFonts w:cs="Arial"/>
                <w:lang w:val="pl-PL"/>
              </w:rPr>
              <w:t>&gt;97.5 (DU97.5)</w:t>
            </w:r>
          </w:p>
        </w:tc>
      </w:tr>
      <w:tr w:rsidR="000F60A4" w:rsidRPr="004A1381" w14:paraId="7E077FE4" w14:textId="77777777" w:rsidTr="00DE1EDA">
        <w:tc>
          <w:tcPr>
            <w:tcW w:w="4536" w:type="dxa"/>
          </w:tcPr>
          <w:p w14:paraId="4DCA59D8" w14:textId="77777777" w:rsidR="004A1381" w:rsidRPr="004A1381" w:rsidRDefault="004A1381" w:rsidP="00111702">
            <w:pPr>
              <w:pStyle w:val="Table"/>
              <w:rPr>
                <w:rFonts w:cs="Arial"/>
                <w:b/>
                <w:bCs/>
                <w:lang w:val="pl-PL"/>
              </w:rPr>
            </w:pPr>
            <w:r>
              <w:rPr>
                <w:rFonts w:cs="Arial"/>
                <w:b/>
                <w:lang w:val="pl-PL"/>
              </w:rPr>
              <w:t>Wymagany</w:t>
            </w:r>
            <w:r w:rsidRPr="004A1381">
              <w:rPr>
                <w:rFonts w:cs="Arial"/>
                <w:b/>
                <w:lang w:val="pl-PL"/>
              </w:rPr>
              <w:t xml:space="preserve"> rozmiar tłoczonych brykietów</w:t>
            </w:r>
          </w:p>
        </w:tc>
        <w:tc>
          <w:tcPr>
            <w:tcW w:w="1276" w:type="dxa"/>
          </w:tcPr>
          <w:p w14:paraId="66E596D2" w14:textId="77777777" w:rsidR="004A1381" w:rsidRPr="004A1381" w:rsidRDefault="004A1381" w:rsidP="004A1381">
            <w:pPr>
              <w:pStyle w:val="Table"/>
              <w:jc w:val="center"/>
              <w:rPr>
                <w:rFonts w:cs="Arial"/>
                <w:lang w:val="pl-PL"/>
              </w:rPr>
            </w:pPr>
          </w:p>
        </w:tc>
        <w:tc>
          <w:tcPr>
            <w:tcW w:w="1276" w:type="dxa"/>
          </w:tcPr>
          <w:p w14:paraId="10D7F0F3" w14:textId="77777777" w:rsidR="004A1381" w:rsidRPr="004A1381" w:rsidRDefault="004A1381" w:rsidP="004A1381">
            <w:pPr>
              <w:pStyle w:val="Table"/>
              <w:jc w:val="center"/>
              <w:rPr>
                <w:rFonts w:cs="Arial"/>
                <w:lang w:val="pl-PL"/>
              </w:rPr>
            </w:pPr>
          </w:p>
        </w:tc>
        <w:tc>
          <w:tcPr>
            <w:tcW w:w="1559" w:type="dxa"/>
          </w:tcPr>
          <w:p w14:paraId="47435B04" w14:textId="77777777" w:rsidR="004A1381" w:rsidRPr="004A1381" w:rsidRDefault="004A1381" w:rsidP="000F60A4">
            <w:pPr>
              <w:pStyle w:val="Table"/>
              <w:jc w:val="center"/>
              <w:rPr>
                <w:rFonts w:cs="Arial"/>
                <w:lang w:val="pl-PL"/>
              </w:rPr>
            </w:pPr>
          </w:p>
        </w:tc>
      </w:tr>
      <w:tr w:rsidR="000F60A4" w:rsidRPr="004A1381" w14:paraId="2380B80E" w14:textId="77777777" w:rsidTr="00DE1EDA">
        <w:tc>
          <w:tcPr>
            <w:tcW w:w="4536" w:type="dxa"/>
          </w:tcPr>
          <w:p w14:paraId="00C24D10" w14:textId="77777777" w:rsidR="004A1381" w:rsidRPr="004A1381" w:rsidRDefault="004A1381" w:rsidP="00387DFF">
            <w:pPr>
              <w:pStyle w:val="Table"/>
              <w:ind w:left="317"/>
              <w:rPr>
                <w:rFonts w:cs="Arial"/>
                <w:b/>
                <w:bCs/>
                <w:lang w:val="pl-PL"/>
              </w:rPr>
            </w:pPr>
            <w:r w:rsidRPr="004A1381">
              <w:rPr>
                <w:rFonts w:cs="Arial"/>
                <w:lang w:val="pl-PL"/>
              </w:rPr>
              <w:t>Rozmiar brykietu, max</w:t>
            </w:r>
          </w:p>
        </w:tc>
        <w:tc>
          <w:tcPr>
            <w:tcW w:w="1276" w:type="dxa"/>
          </w:tcPr>
          <w:p w14:paraId="3912FC69" w14:textId="77777777" w:rsidR="004A1381" w:rsidRPr="004A1381" w:rsidRDefault="004A1381" w:rsidP="004A1381">
            <w:pPr>
              <w:pStyle w:val="Table"/>
              <w:jc w:val="center"/>
              <w:rPr>
                <w:rFonts w:cs="Arial"/>
                <w:lang w:val="pl-PL"/>
              </w:rPr>
            </w:pPr>
            <w:r w:rsidRPr="004A1381">
              <w:rPr>
                <w:rFonts w:cs="Arial"/>
                <w:lang w:val="pl-PL"/>
              </w:rPr>
              <w:t>mm</w:t>
            </w:r>
          </w:p>
        </w:tc>
        <w:tc>
          <w:tcPr>
            <w:tcW w:w="1276" w:type="dxa"/>
          </w:tcPr>
          <w:p w14:paraId="286A1852" w14:textId="77777777" w:rsidR="004A1381" w:rsidRPr="004A1381" w:rsidRDefault="004A1381" w:rsidP="004A1381">
            <w:pPr>
              <w:pStyle w:val="Table"/>
              <w:jc w:val="center"/>
              <w:rPr>
                <w:rFonts w:cs="Arial"/>
                <w:lang w:val="pl-PL"/>
              </w:rPr>
            </w:pPr>
          </w:p>
        </w:tc>
        <w:tc>
          <w:tcPr>
            <w:tcW w:w="1559" w:type="dxa"/>
          </w:tcPr>
          <w:p w14:paraId="0933CE5F" w14:textId="77777777" w:rsidR="004A1381" w:rsidRPr="004A1381" w:rsidRDefault="004A1381" w:rsidP="000F60A4">
            <w:pPr>
              <w:pStyle w:val="Table"/>
              <w:jc w:val="center"/>
              <w:rPr>
                <w:rFonts w:cs="Arial"/>
                <w:lang w:val="pl-PL"/>
              </w:rPr>
            </w:pPr>
            <w:r w:rsidRPr="004A1381">
              <w:rPr>
                <w:rFonts w:cs="Arial"/>
                <w:lang w:val="pl-PL"/>
              </w:rPr>
              <w:t>30 x 30 x 5</w:t>
            </w:r>
          </w:p>
        </w:tc>
      </w:tr>
      <w:tr w:rsidR="000F60A4" w:rsidRPr="004A1381" w14:paraId="01A26FA2" w14:textId="77777777" w:rsidTr="00DE1EDA">
        <w:tc>
          <w:tcPr>
            <w:tcW w:w="4536" w:type="dxa"/>
          </w:tcPr>
          <w:p w14:paraId="1C21A4A4" w14:textId="77777777" w:rsidR="004A1381" w:rsidRPr="004A1381" w:rsidRDefault="004A1381" w:rsidP="00387DFF">
            <w:pPr>
              <w:pStyle w:val="Table"/>
              <w:ind w:left="317"/>
              <w:rPr>
                <w:rFonts w:cs="Arial"/>
                <w:b/>
                <w:bCs/>
                <w:lang w:val="pl-PL"/>
              </w:rPr>
            </w:pPr>
            <w:r w:rsidRPr="004A1381">
              <w:rPr>
                <w:rFonts w:cs="Arial"/>
                <w:lang w:val="pl-PL"/>
              </w:rPr>
              <w:t>Rozmiar przesiewu (&lt; 3.15 mm)</w:t>
            </w:r>
          </w:p>
        </w:tc>
        <w:tc>
          <w:tcPr>
            <w:tcW w:w="1276" w:type="dxa"/>
          </w:tcPr>
          <w:p w14:paraId="51B5D9DB"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48737BD4" w14:textId="77777777" w:rsidR="004A1381" w:rsidRPr="004A1381" w:rsidRDefault="004A1381" w:rsidP="004A1381">
            <w:pPr>
              <w:pStyle w:val="Table"/>
              <w:jc w:val="center"/>
              <w:rPr>
                <w:rFonts w:cs="Arial"/>
                <w:lang w:val="pl-PL"/>
              </w:rPr>
            </w:pPr>
          </w:p>
        </w:tc>
        <w:tc>
          <w:tcPr>
            <w:tcW w:w="1559" w:type="dxa"/>
          </w:tcPr>
          <w:p w14:paraId="1162429E" w14:textId="77777777" w:rsidR="004A1381" w:rsidRPr="004A1381" w:rsidRDefault="004A1381" w:rsidP="000F60A4">
            <w:pPr>
              <w:pStyle w:val="Table"/>
              <w:jc w:val="center"/>
              <w:rPr>
                <w:rFonts w:cs="Arial"/>
                <w:lang w:val="pl-PL"/>
              </w:rPr>
            </w:pPr>
            <w:r w:rsidRPr="004A1381">
              <w:rPr>
                <w:rFonts w:cs="Arial"/>
                <w:lang w:val="pl-PL"/>
              </w:rPr>
              <w:t>&lt;10</w:t>
            </w:r>
          </w:p>
        </w:tc>
      </w:tr>
      <w:tr w:rsidR="000F60A4" w:rsidRPr="004A1381" w14:paraId="7E680479" w14:textId="77777777" w:rsidTr="00DE1EDA">
        <w:tc>
          <w:tcPr>
            <w:tcW w:w="4536" w:type="dxa"/>
          </w:tcPr>
          <w:p w14:paraId="4FA15139" w14:textId="77777777" w:rsidR="004A1381" w:rsidRPr="004A1381" w:rsidRDefault="004A1381" w:rsidP="00111702">
            <w:pPr>
              <w:pStyle w:val="Table"/>
              <w:rPr>
                <w:rFonts w:cs="Arial"/>
                <w:b/>
                <w:lang w:val="pl-PL"/>
              </w:rPr>
            </w:pPr>
            <w:r w:rsidRPr="004A1381">
              <w:rPr>
                <w:rFonts w:cs="Arial"/>
                <w:b/>
                <w:bCs/>
                <w:lang w:val="pl-PL"/>
              </w:rPr>
              <w:t>Analizy suchych części stałych (%-wagowo):</w:t>
            </w:r>
          </w:p>
        </w:tc>
        <w:tc>
          <w:tcPr>
            <w:tcW w:w="1276" w:type="dxa"/>
          </w:tcPr>
          <w:p w14:paraId="7AB5DA76" w14:textId="77777777" w:rsidR="004A1381" w:rsidRPr="004A1381" w:rsidRDefault="004A1381" w:rsidP="004A1381">
            <w:pPr>
              <w:pStyle w:val="Table"/>
              <w:jc w:val="center"/>
              <w:rPr>
                <w:rFonts w:cs="Arial"/>
                <w:lang w:val="pl-PL"/>
              </w:rPr>
            </w:pPr>
          </w:p>
        </w:tc>
        <w:tc>
          <w:tcPr>
            <w:tcW w:w="1276" w:type="dxa"/>
          </w:tcPr>
          <w:p w14:paraId="2D8AD59B" w14:textId="77777777" w:rsidR="004A1381" w:rsidRPr="004A1381" w:rsidRDefault="004A1381" w:rsidP="004A1381">
            <w:pPr>
              <w:pStyle w:val="Table"/>
              <w:jc w:val="center"/>
              <w:rPr>
                <w:rFonts w:cs="Arial"/>
                <w:lang w:val="pl-PL"/>
              </w:rPr>
            </w:pPr>
          </w:p>
        </w:tc>
        <w:tc>
          <w:tcPr>
            <w:tcW w:w="1559" w:type="dxa"/>
          </w:tcPr>
          <w:p w14:paraId="42317526" w14:textId="77777777" w:rsidR="004A1381" w:rsidRPr="004A1381" w:rsidRDefault="004A1381" w:rsidP="000F60A4">
            <w:pPr>
              <w:pStyle w:val="Table"/>
              <w:jc w:val="center"/>
              <w:rPr>
                <w:rFonts w:cs="Arial"/>
                <w:lang w:val="pl-PL"/>
              </w:rPr>
            </w:pPr>
          </w:p>
        </w:tc>
      </w:tr>
      <w:tr w:rsidR="000F60A4" w:rsidRPr="004A1381" w14:paraId="6827130C" w14:textId="77777777" w:rsidTr="00DE1EDA">
        <w:trPr>
          <w:trHeight w:val="227"/>
        </w:trPr>
        <w:tc>
          <w:tcPr>
            <w:tcW w:w="4536" w:type="dxa"/>
            <w:vAlign w:val="center"/>
          </w:tcPr>
          <w:p w14:paraId="778095B5"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Węgiel</w:t>
            </w:r>
            <w:r w:rsidRPr="004A1381">
              <w:rPr>
                <w:rFonts w:cs="Arial"/>
                <w:lang w:val="pl-PL"/>
              </w:rPr>
              <w:tab/>
            </w:r>
            <w:r w:rsidRPr="004A1381">
              <w:rPr>
                <w:rFonts w:cs="Arial"/>
                <w:lang w:val="pl-PL"/>
              </w:rPr>
              <w:tab/>
              <w:t>C</w:t>
            </w:r>
          </w:p>
        </w:tc>
        <w:tc>
          <w:tcPr>
            <w:tcW w:w="1276" w:type="dxa"/>
            <w:vAlign w:val="center"/>
          </w:tcPr>
          <w:p w14:paraId="1AFC356B"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589A1CAA" w14:textId="77777777" w:rsidR="004A1381" w:rsidRPr="004A1381" w:rsidRDefault="004A1381" w:rsidP="00111702">
            <w:pPr>
              <w:pStyle w:val="Table"/>
              <w:spacing w:before="0" w:after="0"/>
              <w:jc w:val="center"/>
              <w:rPr>
                <w:rFonts w:cs="Arial"/>
                <w:lang w:val="pl-PL"/>
              </w:rPr>
            </w:pPr>
            <w:r w:rsidRPr="004A1381">
              <w:rPr>
                <w:rFonts w:cs="Arial"/>
                <w:lang w:val="pl-PL"/>
              </w:rPr>
              <w:t>45.83</w:t>
            </w:r>
          </w:p>
        </w:tc>
        <w:tc>
          <w:tcPr>
            <w:tcW w:w="1559" w:type="dxa"/>
            <w:vAlign w:val="center"/>
          </w:tcPr>
          <w:p w14:paraId="2B4A9AF2" w14:textId="77777777" w:rsidR="004A1381" w:rsidRPr="000F60A4" w:rsidRDefault="000F60A4" w:rsidP="000F60A4">
            <w:pPr>
              <w:spacing w:after="0" w:line="240" w:lineRule="auto"/>
              <w:jc w:val="center"/>
              <w:rPr>
                <w:rFonts w:ascii="Arial" w:hAnsi="Arial" w:cs="Arial"/>
                <w:sz w:val="20"/>
                <w:szCs w:val="20"/>
              </w:rPr>
            </w:pPr>
            <w:r>
              <w:rPr>
                <w:rFonts w:ascii="Arial" w:hAnsi="Arial" w:cs="Arial"/>
                <w:sz w:val="20"/>
                <w:szCs w:val="20"/>
              </w:rPr>
              <w:t>44.7 – 47.4</w:t>
            </w:r>
          </w:p>
        </w:tc>
      </w:tr>
      <w:tr w:rsidR="000F60A4" w:rsidRPr="004A1381" w14:paraId="20D8C6A4" w14:textId="77777777" w:rsidTr="00DE1EDA">
        <w:trPr>
          <w:trHeight w:val="227"/>
        </w:trPr>
        <w:tc>
          <w:tcPr>
            <w:tcW w:w="4536" w:type="dxa"/>
            <w:vAlign w:val="center"/>
          </w:tcPr>
          <w:p w14:paraId="3E12AB18"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Wodór,</w:t>
            </w:r>
            <w:r w:rsidRPr="004A1381">
              <w:rPr>
                <w:rFonts w:cs="Arial"/>
                <w:lang w:val="pl-PL"/>
              </w:rPr>
              <w:tab/>
            </w:r>
            <w:r w:rsidRPr="004A1381">
              <w:rPr>
                <w:rFonts w:cs="Arial"/>
                <w:lang w:val="pl-PL"/>
              </w:rPr>
              <w:tab/>
              <w:t>H</w:t>
            </w:r>
          </w:p>
        </w:tc>
        <w:tc>
          <w:tcPr>
            <w:tcW w:w="1276" w:type="dxa"/>
            <w:vAlign w:val="center"/>
          </w:tcPr>
          <w:p w14:paraId="6D3A9B99"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7C701B4A" w14:textId="77777777" w:rsidR="004A1381" w:rsidRPr="004A1381" w:rsidRDefault="004A1381" w:rsidP="00111702">
            <w:pPr>
              <w:pStyle w:val="Table"/>
              <w:spacing w:before="0" w:after="0"/>
              <w:jc w:val="center"/>
              <w:rPr>
                <w:rFonts w:cs="Arial"/>
                <w:lang w:val="pl-PL"/>
              </w:rPr>
            </w:pPr>
            <w:r w:rsidRPr="004A1381">
              <w:rPr>
                <w:rFonts w:cs="Arial"/>
                <w:lang w:val="pl-PL"/>
              </w:rPr>
              <w:t>5.69</w:t>
            </w:r>
          </w:p>
        </w:tc>
        <w:tc>
          <w:tcPr>
            <w:tcW w:w="1559" w:type="dxa"/>
            <w:vAlign w:val="center"/>
          </w:tcPr>
          <w:p w14:paraId="73D3D67F" w14:textId="77777777" w:rsidR="004A1381" w:rsidRPr="004A1381" w:rsidRDefault="004A1381" w:rsidP="00AA5C3E">
            <w:pPr>
              <w:pStyle w:val="Akapitzlist"/>
              <w:numPr>
                <w:ilvl w:val="1"/>
                <w:numId w:val="18"/>
              </w:numPr>
              <w:spacing w:after="0" w:line="240" w:lineRule="auto"/>
              <w:jc w:val="center"/>
              <w:rPr>
                <w:rFonts w:ascii="Arial" w:hAnsi="Arial" w:cs="Arial"/>
                <w:sz w:val="20"/>
                <w:szCs w:val="20"/>
              </w:rPr>
            </w:pPr>
            <w:r w:rsidRPr="004A1381">
              <w:rPr>
                <w:rFonts w:ascii="Arial" w:hAnsi="Arial" w:cs="Arial"/>
                <w:sz w:val="20"/>
                <w:szCs w:val="20"/>
              </w:rPr>
              <w:t>– 5.9</w:t>
            </w:r>
          </w:p>
        </w:tc>
      </w:tr>
      <w:tr w:rsidR="000F60A4" w:rsidRPr="004A1381" w14:paraId="060F5A8C" w14:textId="77777777" w:rsidTr="00DE1EDA">
        <w:trPr>
          <w:trHeight w:val="227"/>
        </w:trPr>
        <w:tc>
          <w:tcPr>
            <w:tcW w:w="4536" w:type="dxa"/>
            <w:vAlign w:val="center"/>
          </w:tcPr>
          <w:p w14:paraId="374948D6"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Tlen,</w:t>
            </w:r>
            <w:r w:rsidRPr="004A1381">
              <w:rPr>
                <w:rFonts w:cs="Arial"/>
                <w:lang w:val="pl-PL"/>
              </w:rPr>
              <w:tab/>
            </w:r>
            <w:r w:rsidRPr="004A1381">
              <w:rPr>
                <w:rFonts w:cs="Arial"/>
                <w:lang w:val="pl-PL"/>
              </w:rPr>
              <w:tab/>
              <w:t>O</w:t>
            </w:r>
          </w:p>
        </w:tc>
        <w:tc>
          <w:tcPr>
            <w:tcW w:w="1276" w:type="dxa"/>
            <w:vAlign w:val="center"/>
          </w:tcPr>
          <w:p w14:paraId="117C099E"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5E89BE00" w14:textId="77777777" w:rsidR="004A1381" w:rsidRPr="004A1381" w:rsidRDefault="004A1381" w:rsidP="00111702">
            <w:pPr>
              <w:pStyle w:val="Table"/>
              <w:spacing w:before="0" w:after="0"/>
              <w:jc w:val="center"/>
              <w:rPr>
                <w:rFonts w:cs="Arial"/>
                <w:lang w:val="pl-PL"/>
              </w:rPr>
            </w:pPr>
            <w:r w:rsidRPr="004A1381">
              <w:rPr>
                <w:rFonts w:cs="Arial"/>
                <w:lang w:val="pl-PL"/>
              </w:rPr>
              <w:t>40.63</w:t>
            </w:r>
          </w:p>
        </w:tc>
        <w:tc>
          <w:tcPr>
            <w:tcW w:w="1559" w:type="dxa"/>
            <w:vAlign w:val="center"/>
          </w:tcPr>
          <w:p w14:paraId="654AEA67" w14:textId="77777777" w:rsidR="004A1381" w:rsidRPr="004A1381" w:rsidRDefault="004A1381" w:rsidP="000F60A4">
            <w:pPr>
              <w:spacing w:after="0" w:line="240" w:lineRule="auto"/>
              <w:jc w:val="center"/>
              <w:rPr>
                <w:rFonts w:ascii="Arial" w:hAnsi="Arial" w:cs="Arial"/>
                <w:sz w:val="20"/>
                <w:szCs w:val="20"/>
              </w:rPr>
            </w:pPr>
            <w:r w:rsidRPr="004A1381">
              <w:rPr>
                <w:rFonts w:ascii="Arial" w:hAnsi="Arial" w:cs="Arial"/>
                <w:sz w:val="20"/>
                <w:szCs w:val="20"/>
              </w:rPr>
              <w:t>różnica</w:t>
            </w:r>
          </w:p>
        </w:tc>
      </w:tr>
      <w:tr w:rsidR="000F60A4" w:rsidRPr="004A1381" w14:paraId="4F226A05" w14:textId="77777777" w:rsidTr="00DE1EDA">
        <w:trPr>
          <w:trHeight w:val="227"/>
        </w:trPr>
        <w:tc>
          <w:tcPr>
            <w:tcW w:w="4536" w:type="dxa"/>
            <w:vAlign w:val="center"/>
          </w:tcPr>
          <w:p w14:paraId="16115A45"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Azot,</w:t>
            </w:r>
            <w:r w:rsidRPr="004A1381">
              <w:rPr>
                <w:rFonts w:cs="Arial"/>
                <w:lang w:val="pl-PL"/>
              </w:rPr>
              <w:tab/>
            </w:r>
            <w:r w:rsidRPr="004A1381">
              <w:rPr>
                <w:rFonts w:cs="Arial"/>
                <w:lang w:val="pl-PL"/>
              </w:rPr>
              <w:tab/>
              <w:t>N</w:t>
            </w:r>
          </w:p>
        </w:tc>
        <w:tc>
          <w:tcPr>
            <w:tcW w:w="1276" w:type="dxa"/>
            <w:vAlign w:val="center"/>
          </w:tcPr>
          <w:p w14:paraId="32C0BF64"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277B2D41" w14:textId="77777777" w:rsidR="004A1381" w:rsidRPr="004A1381" w:rsidRDefault="004A1381" w:rsidP="00111702">
            <w:pPr>
              <w:pStyle w:val="Table"/>
              <w:spacing w:before="0" w:after="0"/>
              <w:jc w:val="center"/>
              <w:rPr>
                <w:rFonts w:cs="Arial"/>
                <w:lang w:val="pl-PL"/>
              </w:rPr>
            </w:pPr>
            <w:r w:rsidRPr="004A1381">
              <w:rPr>
                <w:rFonts w:cs="Arial"/>
                <w:lang w:val="pl-PL"/>
              </w:rPr>
              <w:t>0.80</w:t>
            </w:r>
          </w:p>
        </w:tc>
        <w:tc>
          <w:tcPr>
            <w:tcW w:w="1559" w:type="dxa"/>
            <w:vAlign w:val="center"/>
          </w:tcPr>
          <w:p w14:paraId="3B83ECDB" w14:textId="77777777" w:rsidR="004A1381" w:rsidRPr="004A1381" w:rsidRDefault="004A1381" w:rsidP="00AA5C3E">
            <w:pPr>
              <w:pStyle w:val="Akapitzlist"/>
              <w:numPr>
                <w:ilvl w:val="1"/>
                <w:numId w:val="15"/>
              </w:numPr>
              <w:spacing w:after="0" w:line="240" w:lineRule="auto"/>
              <w:jc w:val="center"/>
              <w:rPr>
                <w:rFonts w:ascii="Arial" w:hAnsi="Arial" w:cs="Arial"/>
                <w:sz w:val="20"/>
                <w:szCs w:val="20"/>
              </w:rPr>
            </w:pPr>
            <w:r w:rsidRPr="004A1381">
              <w:rPr>
                <w:rFonts w:ascii="Arial" w:hAnsi="Arial" w:cs="Arial"/>
                <w:sz w:val="20"/>
                <w:szCs w:val="20"/>
              </w:rPr>
              <w:t>– 1.0</w:t>
            </w:r>
          </w:p>
        </w:tc>
      </w:tr>
      <w:tr w:rsidR="000F60A4" w:rsidRPr="004A1381" w14:paraId="7773BC28" w14:textId="77777777" w:rsidTr="00DE1EDA">
        <w:trPr>
          <w:trHeight w:val="227"/>
        </w:trPr>
        <w:tc>
          <w:tcPr>
            <w:tcW w:w="4536" w:type="dxa"/>
            <w:vAlign w:val="center"/>
          </w:tcPr>
          <w:p w14:paraId="764A2132"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Siarka,</w:t>
            </w:r>
            <w:r w:rsidRPr="004A1381">
              <w:rPr>
                <w:rFonts w:cs="Arial"/>
                <w:lang w:val="pl-PL"/>
              </w:rPr>
              <w:tab/>
            </w:r>
            <w:r w:rsidRPr="004A1381">
              <w:rPr>
                <w:rFonts w:cs="Arial"/>
                <w:lang w:val="pl-PL"/>
              </w:rPr>
              <w:tab/>
              <w:t>S</w:t>
            </w:r>
          </w:p>
        </w:tc>
        <w:tc>
          <w:tcPr>
            <w:tcW w:w="1276" w:type="dxa"/>
            <w:vAlign w:val="center"/>
          </w:tcPr>
          <w:p w14:paraId="14E88423"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3721E7B1" w14:textId="77777777" w:rsidR="004A1381" w:rsidRPr="004A1381" w:rsidRDefault="004A1381" w:rsidP="00111702">
            <w:pPr>
              <w:spacing w:after="0" w:line="240" w:lineRule="auto"/>
              <w:jc w:val="center"/>
              <w:rPr>
                <w:rFonts w:ascii="Arial" w:hAnsi="Arial" w:cs="Arial"/>
                <w:sz w:val="20"/>
                <w:szCs w:val="20"/>
              </w:rPr>
            </w:pPr>
            <w:r w:rsidRPr="004A1381">
              <w:rPr>
                <w:rFonts w:ascii="Arial" w:hAnsi="Arial" w:cs="Arial"/>
                <w:sz w:val="20"/>
                <w:szCs w:val="20"/>
              </w:rPr>
              <w:t>0.15</w:t>
            </w:r>
          </w:p>
        </w:tc>
        <w:tc>
          <w:tcPr>
            <w:tcW w:w="1559" w:type="dxa"/>
            <w:vAlign w:val="center"/>
          </w:tcPr>
          <w:p w14:paraId="2AC234E3" w14:textId="77777777" w:rsidR="004A1381" w:rsidRPr="004A1381" w:rsidRDefault="004A1381" w:rsidP="00AA5C3E">
            <w:pPr>
              <w:pStyle w:val="Akapitzlist"/>
              <w:numPr>
                <w:ilvl w:val="1"/>
                <w:numId w:val="16"/>
              </w:numPr>
              <w:spacing w:after="0" w:line="240" w:lineRule="auto"/>
              <w:jc w:val="center"/>
              <w:rPr>
                <w:rFonts w:ascii="Arial" w:hAnsi="Arial" w:cs="Arial"/>
                <w:color w:val="FF0000"/>
                <w:sz w:val="20"/>
                <w:szCs w:val="20"/>
              </w:rPr>
            </w:pPr>
            <w:r w:rsidRPr="004A1381">
              <w:rPr>
                <w:rFonts w:ascii="Arial" w:hAnsi="Arial" w:cs="Arial"/>
                <w:sz w:val="20"/>
                <w:szCs w:val="20"/>
              </w:rPr>
              <w:t>– 0.34</w:t>
            </w:r>
          </w:p>
        </w:tc>
      </w:tr>
      <w:tr w:rsidR="000F60A4" w:rsidRPr="004A1381" w14:paraId="247AB0E4" w14:textId="77777777" w:rsidTr="00DE1EDA">
        <w:trPr>
          <w:trHeight w:val="227"/>
        </w:trPr>
        <w:tc>
          <w:tcPr>
            <w:tcW w:w="4536" w:type="dxa"/>
            <w:vAlign w:val="center"/>
          </w:tcPr>
          <w:p w14:paraId="2E06469D"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Popiół</w:t>
            </w:r>
          </w:p>
        </w:tc>
        <w:tc>
          <w:tcPr>
            <w:tcW w:w="1276" w:type="dxa"/>
            <w:vAlign w:val="center"/>
          </w:tcPr>
          <w:p w14:paraId="41CFC715"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5B15467F" w14:textId="77777777" w:rsidR="004A1381" w:rsidRPr="004A1381" w:rsidRDefault="004A1381" w:rsidP="00111702">
            <w:pPr>
              <w:pStyle w:val="Table"/>
              <w:spacing w:before="0" w:after="0"/>
              <w:jc w:val="center"/>
              <w:rPr>
                <w:rFonts w:cs="Arial"/>
                <w:lang w:val="pl-PL"/>
              </w:rPr>
            </w:pPr>
            <w:r w:rsidRPr="004A1381">
              <w:rPr>
                <w:rFonts w:cs="Arial"/>
                <w:lang w:val="pl-PL"/>
              </w:rPr>
              <w:t>6.90</w:t>
            </w:r>
          </w:p>
        </w:tc>
        <w:tc>
          <w:tcPr>
            <w:tcW w:w="1559" w:type="dxa"/>
            <w:vAlign w:val="center"/>
          </w:tcPr>
          <w:p w14:paraId="5A3E561E" w14:textId="77777777" w:rsidR="004A1381" w:rsidRPr="004A1381" w:rsidRDefault="004A1381" w:rsidP="00AA5C3E">
            <w:pPr>
              <w:pStyle w:val="Akapitzlist"/>
              <w:numPr>
                <w:ilvl w:val="1"/>
                <w:numId w:val="17"/>
              </w:numPr>
              <w:spacing w:after="0" w:line="240" w:lineRule="auto"/>
              <w:jc w:val="center"/>
              <w:rPr>
                <w:rFonts w:ascii="Arial" w:hAnsi="Arial" w:cs="Arial"/>
                <w:sz w:val="20"/>
                <w:szCs w:val="20"/>
              </w:rPr>
            </w:pPr>
            <w:r w:rsidRPr="004A1381">
              <w:rPr>
                <w:rFonts w:ascii="Arial" w:hAnsi="Arial" w:cs="Arial"/>
                <w:sz w:val="20"/>
                <w:szCs w:val="20"/>
              </w:rPr>
              <w:t>– 10.4</w:t>
            </w:r>
          </w:p>
        </w:tc>
      </w:tr>
      <w:tr w:rsidR="000F60A4" w:rsidRPr="004A1381" w14:paraId="4E6E6445" w14:textId="77777777" w:rsidTr="00DE1EDA">
        <w:trPr>
          <w:trHeight w:val="227"/>
        </w:trPr>
        <w:tc>
          <w:tcPr>
            <w:tcW w:w="4536" w:type="dxa"/>
            <w:vAlign w:val="center"/>
          </w:tcPr>
          <w:p w14:paraId="11E0D533"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Chlor,</w:t>
            </w:r>
            <w:r w:rsidRPr="004A1381">
              <w:rPr>
                <w:rFonts w:cs="Arial"/>
                <w:lang w:val="pl-PL"/>
              </w:rPr>
              <w:tab/>
            </w:r>
            <w:r w:rsidRPr="004A1381">
              <w:rPr>
                <w:rFonts w:cs="Arial"/>
                <w:lang w:val="pl-PL"/>
              </w:rPr>
              <w:tab/>
              <w:t>Cl</w:t>
            </w:r>
          </w:p>
        </w:tc>
        <w:tc>
          <w:tcPr>
            <w:tcW w:w="1276" w:type="dxa"/>
            <w:vAlign w:val="center"/>
          </w:tcPr>
          <w:p w14:paraId="795FCC1B"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6B262C0E" w14:textId="77777777" w:rsidR="004A1381" w:rsidRPr="004A1381" w:rsidRDefault="004A1381" w:rsidP="00111702">
            <w:pPr>
              <w:pStyle w:val="Table"/>
              <w:spacing w:before="0" w:after="0"/>
              <w:jc w:val="center"/>
              <w:rPr>
                <w:rFonts w:cs="Arial"/>
                <w:lang w:val="pl-PL"/>
              </w:rPr>
            </w:pPr>
            <w:r w:rsidRPr="004A1381">
              <w:rPr>
                <w:rFonts w:cs="Arial"/>
                <w:lang w:val="pl-PL"/>
              </w:rPr>
              <w:t>0.10</w:t>
            </w:r>
          </w:p>
        </w:tc>
        <w:tc>
          <w:tcPr>
            <w:tcW w:w="1559" w:type="dxa"/>
            <w:vAlign w:val="center"/>
          </w:tcPr>
          <w:p w14:paraId="327505DB" w14:textId="77777777" w:rsidR="004A1381" w:rsidRPr="004A1381" w:rsidRDefault="004A1381" w:rsidP="000F60A4">
            <w:pPr>
              <w:pStyle w:val="Table"/>
              <w:spacing w:before="0" w:after="0"/>
              <w:jc w:val="center"/>
              <w:rPr>
                <w:rFonts w:cs="Arial"/>
                <w:lang w:val="pl-PL"/>
              </w:rPr>
            </w:pPr>
            <w:r w:rsidRPr="004A1381">
              <w:rPr>
                <w:rFonts w:cs="Arial"/>
                <w:lang w:val="pl-PL"/>
              </w:rPr>
              <w:t>0.09 - 0.31</w:t>
            </w:r>
          </w:p>
        </w:tc>
      </w:tr>
      <w:tr w:rsidR="000F60A4" w:rsidRPr="004A1381" w14:paraId="6DFA4973" w14:textId="77777777" w:rsidTr="00DE1EDA">
        <w:trPr>
          <w:trHeight w:val="227"/>
        </w:trPr>
        <w:tc>
          <w:tcPr>
            <w:tcW w:w="4536" w:type="dxa"/>
            <w:vAlign w:val="center"/>
          </w:tcPr>
          <w:p w14:paraId="7C09905E" w14:textId="77777777" w:rsidR="004A1381" w:rsidRPr="004A1381" w:rsidRDefault="004A1381" w:rsidP="00387DFF">
            <w:pPr>
              <w:pStyle w:val="ListItemtable"/>
              <w:numPr>
                <w:ilvl w:val="0"/>
                <w:numId w:val="0"/>
              </w:numPr>
              <w:ind w:left="340" w:hanging="23"/>
              <w:rPr>
                <w:rFonts w:cs="Arial"/>
                <w:lang w:val="pl-PL"/>
              </w:rPr>
            </w:pPr>
            <w:r w:rsidRPr="004A1381">
              <w:rPr>
                <w:rFonts w:cs="Arial"/>
                <w:lang w:val="pl-PL"/>
              </w:rPr>
              <w:t>Fosfor</w:t>
            </w:r>
            <w:r w:rsidRPr="004A1381">
              <w:rPr>
                <w:rFonts w:cs="Arial"/>
                <w:lang w:val="pl-PL"/>
              </w:rPr>
              <w:tab/>
            </w:r>
            <w:r w:rsidRPr="004A1381">
              <w:rPr>
                <w:rFonts w:cs="Arial"/>
                <w:lang w:val="pl-PL"/>
              </w:rPr>
              <w:tab/>
              <w:t>P</w:t>
            </w:r>
          </w:p>
        </w:tc>
        <w:tc>
          <w:tcPr>
            <w:tcW w:w="1276" w:type="dxa"/>
            <w:vAlign w:val="center"/>
          </w:tcPr>
          <w:p w14:paraId="15F4562B"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599A7860" w14:textId="77777777" w:rsidR="004A1381" w:rsidRPr="004A1381" w:rsidRDefault="004A1381" w:rsidP="00111702">
            <w:pPr>
              <w:pStyle w:val="Table"/>
              <w:spacing w:before="0" w:after="0"/>
              <w:jc w:val="center"/>
              <w:rPr>
                <w:rFonts w:cs="Arial"/>
                <w:lang w:val="pl-PL"/>
              </w:rPr>
            </w:pPr>
            <w:r w:rsidRPr="004A1381">
              <w:rPr>
                <w:rFonts w:cs="Arial"/>
                <w:lang w:val="pl-PL"/>
              </w:rPr>
              <w:t>0.10</w:t>
            </w:r>
          </w:p>
        </w:tc>
        <w:tc>
          <w:tcPr>
            <w:tcW w:w="1559" w:type="dxa"/>
            <w:vAlign w:val="center"/>
          </w:tcPr>
          <w:p w14:paraId="1608E307" w14:textId="77777777" w:rsidR="004A1381" w:rsidRPr="000F60A4" w:rsidRDefault="004A1381" w:rsidP="000F60A4">
            <w:pPr>
              <w:pStyle w:val="Table"/>
              <w:spacing w:before="0" w:after="0"/>
              <w:jc w:val="center"/>
              <w:rPr>
                <w:rFonts w:cs="Arial"/>
                <w:lang w:val="pl-PL"/>
              </w:rPr>
            </w:pPr>
            <w:r w:rsidRPr="000F60A4">
              <w:rPr>
                <w:rFonts w:cs="Arial"/>
                <w:lang w:val="pl-PL"/>
              </w:rPr>
              <w:t>&lt; 0.81</w:t>
            </w:r>
          </w:p>
        </w:tc>
      </w:tr>
      <w:tr w:rsidR="000F60A4" w:rsidRPr="004A1381" w14:paraId="2B12DB9F" w14:textId="77777777" w:rsidTr="00DE1EDA">
        <w:trPr>
          <w:trHeight w:val="227"/>
        </w:trPr>
        <w:tc>
          <w:tcPr>
            <w:tcW w:w="4536" w:type="dxa"/>
            <w:vAlign w:val="center"/>
          </w:tcPr>
          <w:p w14:paraId="35E0ACAD" w14:textId="77777777" w:rsidR="004A1381" w:rsidRPr="004A1381" w:rsidRDefault="004A1381" w:rsidP="00387DFF">
            <w:pPr>
              <w:spacing w:before="20" w:after="20" w:line="240" w:lineRule="auto"/>
              <w:ind w:left="317" w:hanging="23"/>
              <w:rPr>
                <w:rFonts w:ascii="Arial" w:hAnsi="Arial" w:cs="Arial"/>
                <w:sz w:val="20"/>
                <w:szCs w:val="20"/>
              </w:rPr>
            </w:pPr>
            <w:r w:rsidRPr="004A1381">
              <w:rPr>
                <w:rFonts w:ascii="Arial" w:hAnsi="Arial" w:cs="Arial"/>
                <w:sz w:val="20"/>
                <w:szCs w:val="20"/>
              </w:rPr>
              <w:t>Części lotne (Wilgoć i baza bez popiołu)</w:t>
            </w:r>
          </w:p>
        </w:tc>
        <w:tc>
          <w:tcPr>
            <w:tcW w:w="1276" w:type="dxa"/>
            <w:vAlign w:val="center"/>
          </w:tcPr>
          <w:p w14:paraId="074D31E8" w14:textId="77777777" w:rsidR="004A1381" w:rsidRPr="004A1381" w:rsidRDefault="004A1381" w:rsidP="00111702">
            <w:pPr>
              <w:pStyle w:val="Table"/>
              <w:spacing w:before="0" w:after="0"/>
              <w:jc w:val="center"/>
              <w:rPr>
                <w:rFonts w:cs="Arial"/>
                <w:lang w:val="pl-PL"/>
              </w:rPr>
            </w:pPr>
            <w:r w:rsidRPr="004A1381">
              <w:rPr>
                <w:rFonts w:cs="Arial"/>
                <w:lang w:val="pl-PL"/>
              </w:rPr>
              <w:t>%</w:t>
            </w:r>
          </w:p>
        </w:tc>
        <w:tc>
          <w:tcPr>
            <w:tcW w:w="1276" w:type="dxa"/>
            <w:vAlign w:val="center"/>
          </w:tcPr>
          <w:p w14:paraId="37804894" w14:textId="77777777" w:rsidR="004A1381" w:rsidRPr="004A1381" w:rsidRDefault="004A1381" w:rsidP="00111702">
            <w:pPr>
              <w:pStyle w:val="Table"/>
              <w:spacing w:before="0" w:after="0"/>
              <w:jc w:val="center"/>
              <w:rPr>
                <w:rFonts w:cs="Arial"/>
                <w:lang w:val="pl-PL"/>
              </w:rPr>
            </w:pPr>
            <w:r w:rsidRPr="004A1381">
              <w:rPr>
                <w:rFonts w:cs="Arial"/>
                <w:lang w:val="pl-PL"/>
              </w:rPr>
              <w:t>83.1</w:t>
            </w:r>
          </w:p>
        </w:tc>
        <w:tc>
          <w:tcPr>
            <w:tcW w:w="1559" w:type="dxa"/>
            <w:vAlign w:val="center"/>
          </w:tcPr>
          <w:p w14:paraId="4F6D318D" w14:textId="77777777" w:rsidR="004A1381" w:rsidRPr="004A1381" w:rsidRDefault="004A1381" w:rsidP="000F60A4">
            <w:pPr>
              <w:pStyle w:val="Table"/>
              <w:spacing w:before="0" w:after="0"/>
              <w:jc w:val="center"/>
              <w:rPr>
                <w:rFonts w:cs="Arial"/>
                <w:lang w:val="pl-PL"/>
              </w:rPr>
            </w:pPr>
            <w:r w:rsidRPr="004A1381">
              <w:rPr>
                <w:rFonts w:cs="Arial"/>
                <w:lang w:val="pl-PL"/>
              </w:rPr>
              <w:t>75 – 87</w:t>
            </w:r>
          </w:p>
        </w:tc>
      </w:tr>
      <w:tr w:rsidR="000F60A4" w:rsidRPr="004A1381" w14:paraId="63CD2265" w14:textId="77777777" w:rsidTr="00DE1EDA">
        <w:tc>
          <w:tcPr>
            <w:tcW w:w="4536" w:type="dxa"/>
          </w:tcPr>
          <w:p w14:paraId="0D801DBC" w14:textId="77777777" w:rsidR="004A1381" w:rsidRPr="00387DFF" w:rsidRDefault="004A1381" w:rsidP="00387DFF">
            <w:pPr>
              <w:pStyle w:val="Table"/>
              <w:spacing w:before="0" w:after="0"/>
              <w:ind w:left="317"/>
              <w:rPr>
                <w:rFonts w:cs="Arial"/>
                <w:bCs/>
                <w:lang w:val="pl-PL"/>
              </w:rPr>
            </w:pPr>
            <w:r w:rsidRPr="00387DFF">
              <w:rPr>
                <w:rFonts w:cs="Arial"/>
                <w:bCs/>
                <w:lang w:val="pl-PL"/>
              </w:rPr>
              <w:t>Zawartość związków alkalicznych w paliwie, sucha baza (roztwór słabo kwasowy)</w:t>
            </w:r>
          </w:p>
        </w:tc>
        <w:tc>
          <w:tcPr>
            <w:tcW w:w="1276" w:type="dxa"/>
          </w:tcPr>
          <w:p w14:paraId="070166E7" w14:textId="77777777" w:rsidR="004A1381" w:rsidRPr="004A1381" w:rsidRDefault="004A1381" w:rsidP="00111702">
            <w:pPr>
              <w:pStyle w:val="Table"/>
              <w:spacing w:before="0" w:after="0"/>
              <w:jc w:val="center"/>
              <w:rPr>
                <w:rFonts w:cs="Arial"/>
                <w:b/>
                <w:bCs/>
                <w:lang w:val="pl-PL"/>
              </w:rPr>
            </w:pPr>
          </w:p>
        </w:tc>
        <w:tc>
          <w:tcPr>
            <w:tcW w:w="1276" w:type="dxa"/>
          </w:tcPr>
          <w:p w14:paraId="5BD568D5" w14:textId="77777777" w:rsidR="004A1381" w:rsidRPr="004A1381" w:rsidRDefault="004A1381" w:rsidP="00111702">
            <w:pPr>
              <w:pStyle w:val="Table"/>
              <w:spacing w:before="0" w:after="0"/>
              <w:jc w:val="center"/>
              <w:rPr>
                <w:rFonts w:cs="Arial"/>
                <w:b/>
                <w:bCs/>
                <w:highlight w:val="yellow"/>
                <w:lang w:val="pl-PL"/>
              </w:rPr>
            </w:pPr>
          </w:p>
        </w:tc>
        <w:tc>
          <w:tcPr>
            <w:tcW w:w="1559" w:type="dxa"/>
          </w:tcPr>
          <w:p w14:paraId="2523A712" w14:textId="77777777" w:rsidR="004A1381" w:rsidRPr="004A1381" w:rsidRDefault="004A1381" w:rsidP="000F60A4">
            <w:pPr>
              <w:pStyle w:val="Table"/>
              <w:spacing w:before="0" w:after="0"/>
              <w:jc w:val="center"/>
              <w:rPr>
                <w:rFonts w:cs="Arial"/>
                <w:b/>
                <w:bCs/>
                <w:highlight w:val="yellow"/>
                <w:lang w:val="pl-PL"/>
              </w:rPr>
            </w:pPr>
          </w:p>
        </w:tc>
      </w:tr>
      <w:tr w:rsidR="000F60A4" w:rsidRPr="004A1381" w14:paraId="0C184801" w14:textId="77777777" w:rsidTr="00DE1EDA">
        <w:tc>
          <w:tcPr>
            <w:tcW w:w="4536" w:type="dxa"/>
          </w:tcPr>
          <w:p w14:paraId="4FAD7A1F" w14:textId="77777777" w:rsidR="004A1381" w:rsidRPr="00387DFF" w:rsidRDefault="004A1381" w:rsidP="00387DFF">
            <w:pPr>
              <w:pStyle w:val="ListItemtable"/>
              <w:numPr>
                <w:ilvl w:val="0"/>
                <w:numId w:val="0"/>
              </w:numPr>
              <w:ind w:left="340" w:hanging="23"/>
              <w:rPr>
                <w:rFonts w:cs="Arial"/>
                <w:lang w:val="pl-PL"/>
              </w:rPr>
            </w:pPr>
            <w:r w:rsidRPr="00387DFF">
              <w:rPr>
                <w:rFonts w:cs="Arial"/>
                <w:lang w:val="pl-PL"/>
              </w:rPr>
              <w:t>(</w:t>
            </w:r>
            <w:proofErr w:type="spellStart"/>
            <w:r w:rsidRPr="00387DFF">
              <w:rPr>
                <w:rFonts w:cs="Arial"/>
                <w:lang w:val="pl-PL"/>
              </w:rPr>
              <w:t>Na+K</w:t>
            </w:r>
            <w:proofErr w:type="spellEnd"/>
            <w:r w:rsidRPr="00387DFF">
              <w:rPr>
                <w:rFonts w:cs="Arial"/>
                <w:lang w:val="pl-PL"/>
              </w:rPr>
              <w:t>), poniżej</w:t>
            </w:r>
          </w:p>
        </w:tc>
        <w:tc>
          <w:tcPr>
            <w:tcW w:w="1276" w:type="dxa"/>
          </w:tcPr>
          <w:p w14:paraId="4D32D3A6" w14:textId="77777777" w:rsidR="004A1381" w:rsidRPr="004A1381" w:rsidRDefault="004A1381" w:rsidP="004A1381">
            <w:pPr>
              <w:pStyle w:val="Table"/>
              <w:jc w:val="center"/>
              <w:rPr>
                <w:rFonts w:cs="Arial"/>
                <w:lang w:val="pl-PL"/>
              </w:rPr>
            </w:pPr>
            <w:r w:rsidRPr="004A1381">
              <w:rPr>
                <w:rFonts w:cs="Arial"/>
                <w:lang w:val="pl-PL"/>
              </w:rPr>
              <w:t>mg/kg</w:t>
            </w:r>
          </w:p>
        </w:tc>
        <w:tc>
          <w:tcPr>
            <w:tcW w:w="1276" w:type="dxa"/>
          </w:tcPr>
          <w:p w14:paraId="31EE5FB9" w14:textId="77777777" w:rsidR="004A1381" w:rsidRPr="004A1381" w:rsidRDefault="004A1381" w:rsidP="004A1381">
            <w:pPr>
              <w:pStyle w:val="Table"/>
              <w:jc w:val="center"/>
              <w:rPr>
                <w:rFonts w:cs="Arial"/>
                <w:lang w:val="pl-PL"/>
              </w:rPr>
            </w:pPr>
            <w:r w:rsidRPr="004A1381">
              <w:rPr>
                <w:rFonts w:cs="Arial"/>
                <w:lang w:val="pl-PL"/>
              </w:rPr>
              <w:t>10 000</w:t>
            </w:r>
          </w:p>
        </w:tc>
        <w:tc>
          <w:tcPr>
            <w:tcW w:w="1559" w:type="dxa"/>
          </w:tcPr>
          <w:p w14:paraId="20DAFC93" w14:textId="77777777" w:rsidR="004A1381" w:rsidRPr="004A1381" w:rsidRDefault="004A1381" w:rsidP="000F60A4">
            <w:pPr>
              <w:pStyle w:val="Table"/>
              <w:jc w:val="center"/>
              <w:rPr>
                <w:rFonts w:cs="Arial"/>
                <w:lang w:val="pl-PL"/>
              </w:rPr>
            </w:pPr>
            <w:r w:rsidRPr="004A1381">
              <w:rPr>
                <w:rFonts w:cs="Arial"/>
                <w:lang w:val="pl-PL"/>
              </w:rPr>
              <w:t>15 000</w:t>
            </w:r>
          </w:p>
        </w:tc>
      </w:tr>
      <w:tr w:rsidR="000F60A4" w:rsidRPr="004A1381" w14:paraId="6FD19AC5" w14:textId="77777777" w:rsidTr="00DE1EDA">
        <w:tc>
          <w:tcPr>
            <w:tcW w:w="4536" w:type="dxa"/>
          </w:tcPr>
          <w:p w14:paraId="1A8F1579" w14:textId="77777777" w:rsidR="004A1381" w:rsidRPr="004A1381" w:rsidRDefault="004A1381" w:rsidP="00111702">
            <w:pPr>
              <w:tabs>
                <w:tab w:val="num" w:pos="510"/>
              </w:tabs>
              <w:spacing w:before="120" w:after="0"/>
              <w:rPr>
                <w:rFonts w:ascii="Arial" w:hAnsi="Arial" w:cs="Arial"/>
                <w:b/>
                <w:sz w:val="20"/>
                <w:szCs w:val="20"/>
              </w:rPr>
            </w:pPr>
            <w:r w:rsidRPr="004A1381">
              <w:rPr>
                <w:rFonts w:ascii="Arial" w:hAnsi="Arial" w:cs="Arial"/>
                <w:b/>
                <w:sz w:val="20"/>
                <w:szCs w:val="20"/>
              </w:rPr>
              <w:t>Analizy popiołu (%-wagowo)</w:t>
            </w:r>
          </w:p>
        </w:tc>
        <w:tc>
          <w:tcPr>
            <w:tcW w:w="1276" w:type="dxa"/>
          </w:tcPr>
          <w:p w14:paraId="7E3784E4" w14:textId="77777777" w:rsidR="004A1381" w:rsidRPr="004A1381" w:rsidRDefault="004A1381" w:rsidP="004A1381">
            <w:pPr>
              <w:pStyle w:val="Table"/>
              <w:jc w:val="center"/>
              <w:rPr>
                <w:rFonts w:cs="Arial"/>
                <w:lang w:val="pl-PL"/>
              </w:rPr>
            </w:pPr>
          </w:p>
        </w:tc>
        <w:tc>
          <w:tcPr>
            <w:tcW w:w="1276" w:type="dxa"/>
          </w:tcPr>
          <w:p w14:paraId="32F2190A" w14:textId="77777777" w:rsidR="004A1381" w:rsidRPr="004A1381" w:rsidRDefault="004A1381" w:rsidP="004A1381">
            <w:pPr>
              <w:pStyle w:val="Table"/>
              <w:jc w:val="center"/>
              <w:rPr>
                <w:rFonts w:cs="Arial"/>
                <w:lang w:val="pl-PL"/>
              </w:rPr>
            </w:pPr>
          </w:p>
        </w:tc>
        <w:tc>
          <w:tcPr>
            <w:tcW w:w="1559" w:type="dxa"/>
          </w:tcPr>
          <w:p w14:paraId="0CB75201" w14:textId="77777777" w:rsidR="004A1381" w:rsidRPr="004A1381" w:rsidRDefault="004A1381" w:rsidP="000F60A4">
            <w:pPr>
              <w:pStyle w:val="Table"/>
              <w:jc w:val="center"/>
              <w:rPr>
                <w:rFonts w:cs="Arial"/>
                <w:lang w:val="pl-PL"/>
              </w:rPr>
            </w:pPr>
          </w:p>
        </w:tc>
      </w:tr>
      <w:tr w:rsidR="000F60A4" w:rsidRPr="004A1381" w14:paraId="14DB3793" w14:textId="77777777" w:rsidTr="00DE1EDA">
        <w:trPr>
          <w:trHeight w:val="283"/>
        </w:trPr>
        <w:tc>
          <w:tcPr>
            <w:tcW w:w="4536" w:type="dxa"/>
          </w:tcPr>
          <w:p w14:paraId="572B706D"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SiO</w:t>
            </w:r>
            <w:r w:rsidRPr="004A1381">
              <w:rPr>
                <w:rFonts w:cs="Arial"/>
                <w:vertAlign w:val="subscript"/>
                <w:lang w:val="pl-PL"/>
              </w:rPr>
              <w:t>2</w:t>
            </w:r>
          </w:p>
        </w:tc>
        <w:tc>
          <w:tcPr>
            <w:tcW w:w="1276" w:type="dxa"/>
          </w:tcPr>
          <w:p w14:paraId="3884DEFD"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5C6B5E22"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1E073078" w14:textId="77777777" w:rsidR="004A1381" w:rsidRPr="004A1381" w:rsidRDefault="000F60A4" w:rsidP="000F60A4">
            <w:pPr>
              <w:pStyle w:val="Table"/>
              <w:jc w:val="center"/>
              <w:rPr>
                <w:rFonts w:cs="Arial"/>
                <w:highlight w:val="yellow"/>
                <w:lang w:val="pl-PL"/>
              </w:rPr>
            </w:pPr>
            <w:r>
              <w:rPr>
                <w:rFonts w:cs="Arial"/>
                <w:lang w:val="pl-PL"/>
              </w:rPr>
              <w:t xml:space="preserve">17.6 </w:t>
            </w:r>
            <w:r w:rsidR="004A1381" w:rsidRPr="004A1381">
              <w:rPr>
                <w:rFonts w:cs="Arial"/>
                <w:lang w:val="pl-PL"/>
              </w:rPr>
              <w:t>– 49.5</w:t>
            </w:r>
          </w:p>
        </w:tc>
      </w:tr>
      <w:tr w:rsidR="000F60A4" w:rsidRPr="004A1381" w14:paraId="41E46713" w14:textId="77777777" w:rsidTr="00DE1EDA">
        <w:tc>
          <w:tcPr>
            <w:tcW w:w="4536" w:type="dxa"/>
          </w:tcPr>
          <w:p w14:paraId="38EFBCEC"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TiO</w:t>
            </w:r>
            <w:r w:rsidRPr="004A1381">
              <w:rPr>
                <w:rFonts w:cs="Arial"/>
                <w:vertAlign w:val="subscript"/>
                <w:lang w:val="pl-PL"/>
              </w:rPr>
              <w:t>2</w:t>
            </w:r>
          </w:p>
        </w:tc>
        <w:tc>
          <w:tcPr>
            <w:tcW w:w="1276" w:type="dxa"/>
          </w:tcPr>
          <w:p w14:paraId="602F7E40"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190B5942"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636C040E" w14:textId="77777777" w:rsidR="004A1381" w:rsidRPr="004A1381" w:rsidRDefault="000F60A4" w:rsidP="000F60A4">
            <w:pPr>
              <w:pStyle w:val="Table"/>
              <w:jc w:val="center"/>
              <w:rPr>
                <w:rFonts w:cs="Arial"/>
                <w:lang w:val="pl-PL"/>
              </w:rPr>
            </w:pPr>
            <w:r>
              <w:rPr>
                <w:rFonts w:cs="Arial"/>
                <w:lang w:val="pl-PL"/>
              </w:rPr>
              <w:t xml:space="preserve">0.05 – </w:t>
            </w:r>
            <w:r w:rsidR="004A1381" w:rsidRPr="004A1381">
              <w:rPr>
                <w:rFonts w:cs="Arial"/>
                <w:lang w:val="pl-PL"/>
              </w:rPr>
              <w:t>0.13</w:t>
            </w:r>
          </w:p>
        </w:tc>
      </w:tr>
      <w:tr w:rsidR="000F60A4" w:rsidRPr="004A1381" w14:paraId="3A9119FD" w14:textId="77777777" w:rsidTr="00DE1EDA">
        <w:tc>
          <w:tcPr>
            <w:tcW w:w="4536" w:type="dxa"/>
          </w:tcPr>
          <w:p w14:paraId="72532382"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Al</w:t>
            </w:r>
            <w:r w:rsidRPr="004A1381">
              <w:rPr>
                <w:rFonts w:cs="Arial"/>
                <w:vertAlign w:val="subscript"/>
                <w:lang w:val="pl-PL"/>
              </w:rPr>
              <w:t>2</w:t>
            </w:r>
            <w:r w:rsidRPr="004A1381">
              <w:rPr>
                <w:rFonts w:cs="Arial"/>
                <w:lang w:val="pl-PL"/>
              </w:rPr>
              <w:t>O</w:t>
            </w:r>
            <w:r w:rsidRPr="004A1381">
              <w:rPr>
                <w:rFonts w:cs="Arial"/>
                <w:vertAlign w:val="subscript"/>
                <w:lang w:val="pl-PL"/>
              </w:rPr>
              <w:t>3</w:t>
            </w:r>
          </w:p>
        </w:tc>
        <w:tc>
          <w:tcPr>
            <w:tcW w:w="1276" w:type="dxa"/>
          </w:tcPr>
          <w:p w14:paraId="7A8629BC"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07FC06B7"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6A9A3FDE" w14:textId="77777777" w:rsidR="004A1381" w:rsidRPr="004A1381" w:rsidRDefault="000F60A4" w:rsidP="000F60A4">
            <w:pPr>
              <w:pStyle w:val="Table"/>
              <w:ind w:left="33"/>
              <w:jc w:val="center"/>
              <w:rPr>
                <w:rFonts w:cs="Arial"/>
                <w:lang w:val="pl-PL"/>
              </w:rPr>
            </w:pPr>
            <w:r>
              <w:rPr>
                <w:rFonts w:cs="Arial"/>
                <w:lang w:val="pl-PL"/>
              </w:rPr>
              <w:t xml:space="preserve">0.1 </w:t>
            </w:r>
            <w:r w:rsidR="004A1381" w:rsidRPr="004A1381">
              <w:rPr>
                <w:rFonts w:cs="Arial"/>
                <w:lang w:val="pl-PL"/>
              </w:rPr>
              <w:t>– 1.86</w:t>
            </w:r>
          </w:p>
        </w:tc>
      </w:tr>
      <w:tr w:rsidR="000F60A4" w:rsidRPr="004A1381" w14:paraId="4D479822" w14:textId="77777777" w:rsidTr="00DE1EDA">
        <w:tc>
          <w:tcPr>
            <w:tcW w:w="4536" w:type="dxa"/>
          </w:tcPr>
          <w:p w14:paraId="6B9EDFCA"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Fe</w:t>
            </w:r>
            <w:r w:rsidRPr="004A1381">
              <w:rPr>
                <w:rFonts w:cs="Arial"/>
                <w:vertAlign w:val="subscript"/>
                <w:lang w:val="pl-PL"/>
              </w:rPr>
              <w:t>2</w:t>
            </w:r>
            <w:r w:rsidRPr="004A1381">
              <w:rPr>
                <w:rFonts w:cs="Arial"/>
                <w:lang w:val="pl-PL"/>
              </w:rPr>
              <w:t>O</w:t>
            </w:r>
            <w:r w:rsidRPr="004A1381">
              <w:rPr>
                <w:rFonts w:cs="Arial"/>
                <w:vertAlign w:val="subscript"/>
                <w:lang w:val="pl-PL"/>
              </w:rPr>
              <w:t>3</w:t>
            </w:r>
          </w:p>
        </w:tc>
        <w:tc>
          <w:tcPr>
            <w:tcW w:w="1276" w:type="dxa"/>
          </w:tcPr>
          <w:p w14:paraId="48FC4344"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10AD5D59"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65E2EA68" w14:textId="77777777" w:rsidR="004A1381" w:rsidRPr="004A1381" w:rsidRDefault="000F60A4" w:rsidP="000F60A4">
            <w:pPr>
              <w:pStyle w:val="Table"/>
              <w:ind w:left="33"/>
              <w:jc w:val="center"/>
              <w:rPr>
                <w:rFonts w:cs="Arial"/>
                <w:lang w:val="pl-PL"/>
              </w:rPr>
            </w:pPr>
            <w:r>
              <w:rPr>
                <w:rFonts w:cs="Arial"/>
                <w:lang w:val="pl-PL"/>
              </w:rPr>
              <w:t xml:space="preserve">0.16 </w:t>
            </w:r>
            <w:r w:rsidR="004A1381" w:rsidRPr="004A1381">
              <w:rPr>
                <w:rFonts w:cs="Arial"/>
                <w:lang w:val="pl-PL"/>
              </w:rPr>
              <w:t>– 0.94</w:t>
            </w:r>
          </w:p>
        </w:tc>
      </w:tr>
      <w:tr w:rsidR="000F60A4" w:rsidRPr="004A1381" w14:paraId="56553F1D" w14:textId="77777777" w:rsidTr="00DE1EDA">
        <w:tc>
          <w:tcPr>
            <w:tcW w:w="4536" w:type="dxa"/>
          </w:tcPr>
          <w:p w14:paraId="4EA42FF6" w14:textId="77777777" w:rsidR="004A1381" w:rsidRPr="004A1381" w:rsidRDefault="004A1381" w:rsidP="00111702">
            <w:pPr>
              <w:pStyle w:val="ListItemtable"/>
              <w:numPr>
                <w:ilvl w:val="0"/>
                <w:numId w:val="0"/>
              </w:numPr>
              <w:ind w:left="340"/>
              <w:rPr>
                <w:rFonts w:cs="Arial"/>
                <w:lang w:val="pl-PL"/>
              </w:rPr>
            </w:pPr>
            <w:proofErr w:type="spellStart"/>
            <w:r w:rsidRPr="004A1381">
              <w:rPr>
                <w:rFonts w:cs="Arial"/>
                <w:lang w:val="pl-PL"/>
              </w:rPr>
              <w:t>MgO</w:t>
            </w:r>
            <w:proofErr w:type="spellEnd"/>
          </w:p>
        </w:tc>
        <w:tc>
          <w:tcPr>
            <w:tcW w:w="1276" w:type="dxa"/>
          </w:tcPr>
          <w:p w14:paraId="0BD0C185"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629CB3ED"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30AF762C" w14:textId="77777777" w:rsidR="004A1381" w:rsidRPr="004A1381" w:rsidRDefault="000F60A4" w:rsidP="000F60A4">
            <w:pPr>
              <w:pStyle w:val="Table"/>
              <w:ind w:left="33"/>
              <w:jc w:val="center"/>
              <w:rPr>
                <w:rFonts w:cs="Arial"/>
                <w:lang w:val="pl-PL"/>
              </w:rPr>
            </w:pPr>
            <w:r>
              <w:rPr>
                <w:rFonts w:cs="Arial"/>
                <w:lang w:val="pl-PL"/>
              </w:rPr>
              <w:t xml:space="preserve">1.78 </w:t>
            </w:r>
            <w:r w:rsidR="004A1381" w:rsidRPr="004A1381">
              <w:rPr>
                <w:rFonts w:cs="Arial"/>
                <w:lang w:val="pl-PL"/>
              </w:rPr>
              <w:t>– 10.6</w:t>
            </w:r>
          </w:p>
        </w:tc>
      </w:tr>
      <w:tr w:rsidR="000F60A4" w:rsidRPr="004A1381" w14:paraId="344B8736" w14:textId="77777777" w:rsidTr="00DE1EDA">
        <w:tc>
          <w:tcPr>
            <w:tcW w:w="4536" w:type="dxa"/>
          </w:tcPr>
          <w:p w14:paraId="1F63202B" w14:textId="77777777" w:rsidR="004A1381" w:rsidRPr="004A1381" w:rsidRDefault="004A1381" w:rsidP="00111702">
            <w:pPr>
              <w:pStyle w:val="ListItemtable"/>
              <w:numPr>
                <w:ilvl w:val="0"/>
                <w:numId w:val="0"/>
              </w:numPr>
              <w:ind w:left="340"/>
              <w:rPr>
                <w:rFonts w:cs="Arial"/>
                <w:lang w:val="pl-PL"/>
              </w:rPr>
            </w:pPr>
            <w:proofErr w:type="spellStart"/>
            <w:r w:rsidRPr="004A1381">
              <w:rPr>
                <w:rFonts w:cs="Arial"/>
                <w:lang w:val="pl-PL"/>
              </w:rPr>
              <w:t>CaO</w:t>
            </w:r>
            <w:proofErr w:type="spellEnd"/>
          </w:p>
        </w:tc>
        <w:tc>
          <w:tcPr>
            <w:tcW w:w="1276" w:type="dxa"/>
          </w:tcPr>
          <w:p w14:paraId="38D5C2ED"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7BA3C580" w14:textId="77777777" w:rsidR="004A1381" w:rsidRPr="000F60A4" w:rsidRDefault="00DE1EDA" w:rsidP="004A1381">
            <w:pPr>
              <w:pStyle w:val="Table"/>
              <w:jc w:val="center"/>
              <w:rPr>
                <w:rFonts w:cs="Arial"/>
                <w:lang w:val="pl-PL"/>
              </w:rPr>
            </w:pPr>
            <w:r>
              <w:rPr>
                <w:rFonts w:cs="Arial"/>
                <w:lang w:val="pl-PL"/>
              </w:rPr>
              <w:t>w</w:t>
            </w:r>
            <w:r w:rsidR="004A1381" w:rsidRPr="000F60A4">
              <w:rPr>
                <w:rFonts w:cs="Arial"/>
                <w:lang w:val="pl-PL"/>
              </w:rPr>
              <w:t xml:space="preserve"> zakresie</w:t>
            </w:r>
          </w:p>
        </w:tc>
        <w:tc>
          <w:tcPr>
            <w:tcW w:w="1559" w:type="dxa"/>
          </w:tcPr>
          <w:p w14:paraId="54DCC3AC" w14:textId="77777777" w:rsidR="004A1381" w:rsidRPr="000F60A4" w:rsidRDefault="000F60A4" w:rsidP="000F60A4">
            <w:pPr>
              <w:pStyle w:val="Table"/>
              <w:ind w:left="33"/>
              <w:jc w:val="center"/>
              <w:rPr>
                <w:rFonts w:cs="Arial"/>
                <w:lang w:val="pl-PL"/>
              </w:rPr>
            </w:pPr>
            <w:r>
              <w:rPr>
                <w:rFonts w:cs="Arial"/>
                <w:lang w:val="pl-PL"/>
              </w:rPr>
              <w:t xml:space="preserve">6.5 </w:t>
            </w:r>
            <w:r w:rsidR="004A1381" w:rsidRPr="000F60A4">
              <w:rPr>
                <w:rFonts w:cs="Arial"/>
                <w:lang w:val="pl-PL"/>
              </w:rPr>
              <w:t>– 23.4</w:t>
            </w:r>
          </w:p>
        </w:tc>
      </w:tr>
      <w:tr w:rsidR="000F60A4" w:rsidRPr="004A1381" w14:paraId="54F3C902" w14:textId="77777777" w:rsidTr="00DE1EDA">
        <w:tc>
          <w:tcPr>
            <w:tcW w:w="4536" w:type="dxa"/>
          </w:tcPr>
          <w:p w14:paraId="508EE168"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Na</w:t>
            </w:r>
            <w:r w:rsidRPr="004A1381">
              <w:rPr>
                <w:rFonts w:cs="Arial"/>
                <w:vertAlign w:val="subscript"/>
                <w:lang w:val="pl-PL"/>
              </w:rPr>
              <w:t>2</w:t>
            </w:r>
            <w:r w:rsidRPr="004A1381">
              <w:rPr>
                <w:rFonts w:cs="Arial"/>
                <w:lang w:val="pl-PL"/>
              </w:rPr>
              <w:t>O</w:t>
            </w:r>
          </w:p>
        </w:tc>
        <w:tc>
          <w:tcPr>
            <w:tcW w:w="1276" w:type="dxa"/>
          </w:tcPr>
          <w:p w14:paraId="146A34DE"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497AD335"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080578B1" w14:textId="77777777" w:rsidR="004A1381" w:rsidRPr="004A1381" w:rsidRDefault="000F60A4" w:rsidP="000F60A4">
            <w:pPr>
              <w:pStyle w:val="Table"/>
              <w:ind w:left="33"/>
              <w:jc w:val="center"/>
              <w:rPr>
                <w:rFonts w:cs="Arial"/>
                <w:lang w:val="pl-PL"/>
              </w:rPr>
            </w:pPr>
            <w:r>
              <w:rPr>
                <w:rFonts w:cs="Arial"/>
                <w:lang w:val="pl-PL"/>
              </w:rPr>
              <w:t xml:space="preserve">0.32 </w:t>
            </w:r>
            <w:r w:rsidR="004A1381" w:rsidRPr="004A1381">
              <w:rPr>
                <w:rFonts w:cs="Arial"/>
                <w:lang w:val="pl-PL"/>
              </w:rPr>
              <w:t>– 0.43</w:t>
            </w:r>
          </w:p>
        </w:tc>
      </w:tr>
      <w:tr w:rsidR="000F60A4" w:rsidRPr="004A1381" w14:paraId="16A8BA2F" w14:textId="77777777" w:rsidTr="00DE1EDA">
        <w:tc>
          <w:tcPr>
            <w:tcW w:w="4536" w:type="dxa"/>
          </w:tcPr>
          <w:p w14:paraId="27734019"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K</w:t>
            </w:r>
            <w:r w:rsidRPr="004A1381">
              <w:rPr>
                <w:rFonts w:cs="Arial"/>
                <w:vertAlign w:val="subscript"/>
                <w:lang w:val="pl-PL"/>
              </w:rPr>
              <w:t>2</w:t>
            </w:r>
            <w:r w:rsidRPr="004A1381">
              <w:rPr>
                <w:rFonts w:cs="Arial"/>
                <w:lang w:val="pl-PL"/>
              </w:rPr>
              <w:t>O</w:t>
            </w:r>
          </w:p>
        </w:tc>
        <w:tc>
          <w:tcPr>
            <w:tcW w:w="1276" w:type="dxa"/>
          </w:tcPr>
          <w:p w14:paraId="0B6EC7EA"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33F824C4"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51A734FD" w14:textId="77777777" w:rsidR="004A1381" w:rsidRPr="004A1381" w:rsidRDefault="000F60A4" w:rsidP="000F60A4">
            <w:pPr>
              <w:pStyle w:val="Table"/>
              <w:ind w:left="33"/>
              <w:jc w:val="center"/>
              <w:rPr>
                <w:rFonts w:cs="Arial"/>
                <w:lang w:val="pl-PL"/>
              </w:rPr>
            </w:pPr>
            <w:r>
              <w:rPr>
                <w:rFonts w:cs="Arial"/>
                <w:lang w:val="pl-PL"/>
              </w:rPr>
              <w:t xml:space="preserve">11.9 </w:t>
            </w:r>
            <w:r w:rsidR="004A1381" w:rsidRPr="004A1381">
              <w:rPr>
                <w:rFonts w:cs="Arial"/>
                <w:lang w:val="pl-PL"/>
              </w:rPr>
              <w:t>– 34.2</w:t>
            </w:r>
          </w:p>
        </w:tc>
      </w:tr>
      <w:tr w:rsidR="000F60A4" w:rsidRPr="004A1381" w14:paraId="09748CD1" w14:textId="77777777" w:rsidTr="00DE1EDA">
        <w:tc>
          <w:tcPr>
            <w:tcW w:w="4536" w:type="dxa"/>
          </w:tcPr>
          <w:p w14:paraId="61FB629B"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P</w:t>
            </w:r>
            <w:r w:rsidRPr="004A1381">
              <w:rPr>
                <w:rFonts w:cs="Arial"/>
                <w:vertAlign w:val="subscript"/>
                <w:lang w:val="pl-PL"/>
              </w:rPr>
              <w:t>2</w:t>
            </w:r>
            <w:r w:rsidRPr="004A1381">
              <w:rPr>
                <w:rFonts w:cs="Arial"/>
                <w:lang w:val="pl-PL"/>
              </w:rPr>
              <w:t>O</w:t>
            </w:r>
            <w:r w:rsidRPr="004A1381">
              <w:rPr>
                <w:rFonts w:cs="Arial"/>
                <w:vertAlign w:val="subscript"/>
                <w:lang w:val="pl-PL"/>
              </w:rPr>
              <w:t>5</w:t>
            </w:r>
          </w:p>
        </w:tc>
        <w:tc>
          <w:tcPr>
            <w:tcW w:w="1276" w:type="dxa"/>
          </w:tcPr>
          <w:p w14:paraId="0402C3BB"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791B943A"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32127739" w14:textId="77777777" w:rsidR="004A1381" w:rsidRPr="004A1381" w:rsidRDefault="000F60A4" w:rsidP="000F60A4">
            <w:pPr>
              <w:pStyle w:val="Table"/>
              <w:ind w:left="33"/>
              <w:jc w:val="center"/>
              <w:rPr>
                <w:rFonts w:cs="Arial"/>
                <w:lang w:val="pl-PL"/>
              </w:rPr>
            </w:pPr>
            <w:r>
              <w:rPr>
                <w:rFonts w:cs="Arial"/>
                <w:lang w:val="pl-PL"/>
              </w:rPr>
              <w:t xml:space="preserve">2.1 </w:t>
            </w:r>
            <w:r w:rsidR="004A1381" w:rsidRPr="004A1381">
              <w:rPr>
                <w:rFonts w:cs="Arial"/>
                <w:lang w:val="pl-PL"/>
              </w:rPr>
              <w:t>– 4.23</w:t>
            </w:r>
          </w:p>
        </w:tc>
      </w:tr>
      <w:tr w:rsidR="000F60A4" w:rsidRPr="004A1381" w14:paraId="0CCEE2D3" w14:textId="77777777" w:rsidTr="00DE1EDA">
        <w:tc>
          <w:tcPr>
            <w:tcW w:w="4536" w:type="dxa"/>
          </w:tcPr>
          <w:p w14:paraId="574AEFDD" w14:textId="77777777" w:rsidR="004A1381" w:rsidRPr="004A1381" w:rsidRDefault="004A1381" w:rsidP="00111702">
            <w:pPr>
              <w:pStyle w:val="ListItemtable"/>
              <w:numPr>
                <w:ilvl w:val="0"/>
                <w:numId w:val="0"/>
              </w:numPr>
              <w:ind w:left="340"/>
              <w:rPr>
                <w:rFonts w:cs="Arial"/>
                <w:lang w:val="pl-PL"/>
              </w:rPr>
            </w:pPr>
            <w:proofErr w:type="spellStart"/>
            <w:r w:rsidRPr="004A1381">
              <w:rPr>
                <w:rFonts w:cs="Arial"/>
                <w:lang w:val="pl-PL"/>
              </w:rPr>
              <w:t>MnO</w:t>
            </w:r>
            <w:proofErr w:type="spellEnd"/>
          </w:p>
        </w:tc>
        <w:tc>
          <w:tcPr>
            <w:tcW w:w="1276" w:type="dxa"/>
          </w:tcPr>
          <w:p w14:paraId="70E0C521"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79F766A4" w14:textId="77777777" w:rsidR="004A1381" w:rsidRPr="004A1381" w:rsidRDefault="00DE1EDA" w:rsidP="004A1381">
            <w:pPr>
              <w:pStyle w:val="Table"/>
              <w:jc w:val="center"/>
              <w:rPr>
                <w:rFonts w:cs="Arial"/>
                <w:color w:val="FF0000"/>
                <w:lang w:val="pl-PL"/>
              </w:rPr>
            </w:pPr>
            <w:r>
              <w:rPr>
                <w:rFonts w:cs="Arial"/>
                <w:lang w:val="pl-PL"/>
              </w:rPr>
              <w:t>w</w:t>
            </w:r>
            <w:r w:rsidR="004A1381" w:rsidRPr="004A1381">
              <w:rPr>
                <w:rFonts w:cs="Arial"/>
                <w:lang w:val="pl-PL"/>
              </w:rPr>
              <w:t xml:space="preserve"> zakresie</w:t>
            </w:r>
          </w:p>
        </w:tc>
        <w:tc>
          <w:tcPr>
            <w:tcW w:w="1559" w:type="dxa"/>
          </w:tcPr>
          <w:p w14:paraId="232991E6" w14:textId="77777777" w:rsidR="004A1381" w:rsidRPr="000F60A4" w:rsidRDefault="000F60A4" w:rsidP="000F60A4">
            <w:pPr>
              <w:pStyle w:val="Table"/>
              <w:ind w:left="33"/>
              <w:jc w:val="center"/>
              <w:rPr>
                <w:rFonts w:cs="Arial"/>
                <w:lang w:val="pl-PL"/>
              </w:rPr>
            </w:pPr>
            <w:r>
              <w:rPr>
                <w:rFonts w:cs="Arial"/>
                <w:lang w:val="pl-PL"/>
              </w:rPr>
              <w:t xml:space="preserve">0.0 </w:t>
            </w:r>
            <w:r w:rsidR="004A1381" w:rsidRPr="004A1381">
              <w:rPr>
                <w:rFonts w:cs="Arial"/>
                <w:lang w:val="pl-PL"/>
              </w:rPr>
              <w:t>– 0.39</w:t>
            </w:r>
          </w:p>
        </w:tc>
      </w:tr>
      <w:tr w:rsidR="004A1381" w:rsidRPr="004A1381" w14:paraId="24BEC0C7" w14:textId="77777777" w:rsidTr="00DE1EDA">
        <w:tc>
          <w:tcPr>
            <w:tcW w:w="4536" w:type="dxa"/>
          </w:tcPr>
          <w:p w14:paraId="77E069F4" w14:textId="77777777" w:rsidR="004A1381" w:rsidRPr="004A1381" w:rsidRDefault="004A1381" w:rsidP="00111702">
            <w:pPr>
              <w:pStyle w:val="ListItemtable"/>
              <w:numPr>
                <w:ilvl w:val="0"/>
                <w:numId w:val="0"/>
              </w:numPr>
              <w:ind w:left="340"/>
              <w:rPr>
                <w:rFonts w:cs="Arial"/>
                <w:lang w:val="pl-PL"/>
              </w:rPr>
            </w:pPr>
            <w:r w:rsidRPr="004A1381">
              <w:rPr>
                <w:rFonts w:cs="Arial"/>
                <w:lang w:val="pl-PL"/>
              </w:rPr>
              <w:t>SO</w:t>
            </w:r>
            <w:r w:rsidRPr="004A1381">
              <w:rPr>
                <w:rFonts w:cs="Arial"/>
                <w:vertAlign w:val="subscript"/>
                <w:lang w:val="pl-PL"/>
              </w:rPr>
              <w:t>3</w:t>
            </w:r>
          </w:p>
        </w:tc>
        <w:tc>
          <w:tcPr>
            <w:tcW w:w="1276" w:type="dxa"/>
          </w:tcPr>
          <w:p w14:paraId="774DA368" w14:textId="77777777" w:rsidR="004A1381" w:rsidRPr="004A1381" w:rsidRDefault="004A1381" w:rsidP="004A1381">
            <w:pPr>
              <w:pStyle w:val="Table"/>
              <w:jc w:val="center"/>
              <w:rPr>
                <w:rFonts w:cs="Arial"/>
                <w:lang w:val="pl-PL"/>
              </w:rPr>
            </w:pPr>
            <w:r w:rsidRPr="004A1381">
              <w:rPr>
                <w:rFonts w:cs="Arial"/>
                <w:lang w:val="pl-PL"/>
              </w:rPr>
              <w:t>%</w:t>
            </w:r>
          </w:p>
        </w:tc>
        <w:tc>
          <w:tcPr>
            <w:tcW w:w="1276" w:type="dxa"/>
          </w:tcPr>
          <w:p w14:paraId="7882D107" w14:textId="77777777" w:rsidR="004A1381" w:rsidRPr="004A1381" w:rsidRDefault="00DE1EDA" w:rsidP="004A1381">
            <w:pPr>
              <w:pStyle w:val="Table"/>
              <w:jc w:val="center"/>
              <w:rPr>
                <w:rFonts w:cs="Arial"/>
                <w:lang w:val="pl-PL"/>
              </w:rPr>
            </w:pPr>
            <w:r>
              <w:rPr>
                <w:rFonts w:cs="Arial"/>
                <w:lang w:val="pl-PL"/>
              </w:rPr>
              <w:t>w</w:t>
            </w:r>
            <w:r w:rsidR="004A1381" w:rsidRPr="004A1381">
              <w:rPr>
                <w:rFonts w:cs="Arial"/>
                <w:lang w:val="pl-PL"/>
              </w:rPr>
              <w:t xml:space="preserve"> zakresie</w:t>
            </w:r>
          </w:p>
        </w:tc>
        <w:tc>
          <w:tcPr>
            <w:tcW w:w="1559" w:type="dxa"/>
          </w:tcPr>
          <w:p w14:paraId="4D99EA4F" w14:textId="77777777" w:rsidR="004A1381" w:rsidRPr="004A1381" w:rsidRDefault="004A1381" w:rsidP="004A1381">
            <w:pPr>
              <w:pStyle w:val="Table"/>
              <w:jc w:val="center"/>
              <w:rPr>
                <w:rFonts w:cs="Arial"/>
                <w:lang w:val="pl-PL"/>
              </w:rPr>
            </w:pPr>
            <w:r w:rsidRPr="004A1381">
              <w:rPr>
                <w:rFonts w:cs="Arial"/>
                <w:lang w:val="pl-PL"/>
              </w:rPr>
              <w:t>0 - 12.2</w:t>
            </w:r>
          </w:p>
        </w:tc>
      </w:tr>
    </w:tbl>
    <w:p w14:paraId="44F6513C" w14:textId="77777777" w:rsidR="00891C2C" w:rsidRPr="004A1381" w:rsidRDefault="005A4A33" w:rsidP="00891C2C">
      <w:pPr>
        <w:pStyle w:val="Nagwek3"/>
        <w:numPr>
          <w:ilvl w:val="0"/>
          <w:numId w:val="0"/>
        </w:numPr>
        <w:spacing w:before="120" w:after="240"/>
        <w:ind w:left="720" w:hanging="720"/>
        <w:rPr>
          <w:rFonts w:cs="Arial"/>
          <w:szCs w:val="24"/>
          <w:u w:val="none"/>
        </w:rPr>
      </w:pPr>
      <w:r>
        <w:rPr>
          <w:rFonts w:cs="Arial"/>
          <w:szCs w:val="24"/>
          <w:u w:val="none"/>
        </w:rPr>
        <w:t>5</w:t>
      </w:r>
      <w:r w:rsidR="00891C2C">
        <w:rPr>
          <w:rFonts w:cs="Arial"/>
          <w:szCs w:val="24"/>
          <w:u w:val="none"/>
        </w:rPr>
        <w:t>.2.3.</w:t>
      </w:r>
      <w:r w:rsidR="00891C2C">
        <w:rPr>
          <w:rFonts w:cs="Arial"/>
          <w:szCs w:val="24"/>
          <w:u w:val="none"/>
        </w:rPr>
        <w:tab/>
      </w:r>
      <w:proofErr w:type="spellStart"/>
      <w:r w:rsidR="00891C2C" w:rsidRPr="004A1381">
        <w:rPr>
          <w:rFonts w:cs="Arial"/>
          <w:szCs w:val="24"/>
          <w:u w:val="none"/>
        </w:rPr>
        <w:t>S</w:t>
      </w:r>
      <w:r w:rsidR="00891C2C">
        <w:rPr>
          <w:rFonts w:cs="Arial"/>
          <w:szCs w:val="24"/>
          <w:u w:val="none"/>
        </w:rPr>
        <w:t>łonecznik</w:t>
      </w:r>
      <w:proofErr w:type="spellEnd"/>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276"/>
        <w:gridCol w:w="1559"/>
      </w:tblGrid>
      <w:tr w:rsidR="00891C2C" w:rsidRPr="00D12567" w14:paraId="4B796F78" w14:textId="77777777" w:rsidTr="003E2803">
        <w:tc>
          <w:tcPr>
            <w:tcW w:w="4536" w:type="dxa"/>
          </w:tcPr>
          <w:p w14:paraId="38973474" w14:textId="77777777" w:rsidR="00891C2C" w:rsidRPr="00D12567" w:rsidRDefault="00891C2C" w:rsidP="0056253E">
            <w:pPr>
              <w:pStyle w:val="Table"/>
              <w:rPr>
                <w:b/>
                <w:bCs/>
                <w:lang w:val="pl-PL"/>
              </w:rPr>
            </w:pPr>
            <w:r w:rsidRPr="00D12567">
              <w:rPr>
                <w:b/>
                <w:bCs/>
                <w:lang w:val="pl-PL"/>
              </w:rPr>
              <w:t>Źródło</w:t>
            </w:r>
          </w:p>
        </w:tc>
        <w:tc>
          <w:tcPr>
            <w:tcW w:w="4111" w:type="dxa"/>
            <w:gridSpan w:val="3"/>
          </w:tcPr>
          <w:p w14:paraId="1BC40ED3" w14:textId="77777777" w:rsidR="00891C2C" w:rsidRPr="00D12567" w:rsidRDefault="00891C2C" w:rsidP="00891C2C">
            <w:pPr>
              <w:pStyle w:val="Table"/>
              <w:jc w:val="center"/>
              <w:rPr>
                <w:lang w:val="pl-PL"/>
              </w:rPr>
            </w:pPr>
            <w:r w:rsidRPr="00D12567">
              <w:rPr>
                <w:lang w:val="pl-PL"/>
              </w:rPr>
              <w:t>Półprodukty rolne z Polski</w:t>
            </w:r>
          </w:p>
        </w:tc>
      </w:tr>
      <w:tr w:rsidR="00891C2C" w:rsidRPr="00D12567" w14:paraId="4B4FC01E" w14:textId="77777777" w:rsidTr="003E2803">
        <w:tc>
          <w:tcPr>
            <w:tcW w:w="4536" w:type="dxa"/>
          </w:tcPr>
          <w:p w14:paraId="0CB63EFD" w14:textId="77777777" w:rsidR="00891C2C" w:rsidRPr="00D12567" w:rsidRDefault="00891C2C" w:rsidP="0056253E">
            <w:pPr>
              <w:pStyle w:val="Table"/>
              <w:rPr>
                <w:b/>
                <w:bCs/>
                <w:lang w:val="pl-PL"/>
              </w:rPr>
            </w:pPr>
            <w:proofErr w:type="spellStart"/>
            <w:r w:rsidRPr="00D12567">
              <w:rPr>
                <w:b/>
                <w:bCs/>
                <w:lang w:val="pl-PL"/>
              </w:rPr>
              <w:t>Type</w:t>
            </w:r>
            <w:proofErr w:type="spellEnd"/>
          </w:p>
        </w:tc>
        <w:tc>
          <w:tcPr>
            <w:tcW w:w="4111" w:type="dxa"/>
            <w:gridSpan w:val="3"/>
          </w:tcPr>
          <w:p w14:paraId="469B3512" w14:textId="77777777" w:rsidR="00891C2C" w:rsidRPr="00D12567" w:rsidRDefault="00891C2C" w:rsidP="00891C2C">
            <w:pPr>
              <w:pStyle w:val="Table"/>
              <w:jc w:val="center"/>
              <w:rPr>
                <w:lang w:val="pl-PL"/>
              </w:rPr>
            </w:pPr>
            <w:r w:rsidRPr="00D12567">
              <w:rPr>
                <w:lang w:val="pl-PL"/>
              </w:rPr>
              <w:t>Śrucina</w:t>
            </w:r>
          </w:p>
        </w:tc>
      </w:tr>
      <w:tr w:rsidR="00891C2C" w:rsidRPr="00D12567" w14:paraId="5B4A115D" w14:textId="77777777" w:rsidTr="003E2803">
        <w:tc>
          <w:tcPr>
            <w:tcW w:w="4536" w:type="dxa"/>
          </w:tcPr>
          <w:p w14:paraId="4D8A0ACD" w14:textId="77777777" w:rsidR="00891C2C" w:rsidRPr="00D12567" w:rsidRDefault="00891C2C" w:rsidP="0056253E">
            <w:pPr>
              <w:spacing w:before="20" w:after="20"/>
              <w:rPr>
                <w:rFonts w:cs="Arial"/>
                <w:b/>
              </w:rPr>
            </w:pPr>
          </w:p>
        </w:tc>
        <w:tc>
          <w:tcPr>
            <w:tcW w:w="1276" w:type="dxa"/>
          </w:tcPr>
          <w:p w14:paraId="43CD3463" w14:textId="77777777" w:rsidR="00891C2C" w:rsidRPr="00D12567" w:rsidRDefault="00891C2C" w:rsidP="00891C2C">
            <w:pPr>
              <w:spacing w:before="20" w:after="20"/>
              <w:ind w:left="315" w:hanging="315"/>
              <w:jc w:val="center"/>
              <w:rPr>
                <w:rFonts w:cs="Arial"/>
                <w:b/>
              </w:rPr>
            </w:pPr>
            <w:r>
              <w:rPr>
                <w:rFonts w:cs="Arial"/>
                <w:b/>
              </w:rPr>
              <w:t>Jednostka</w:t>
            </w:r>
          </w:p>
        </w:tc>
        <w:tc>
          <w:tcPr>
            <w:tcW w:w="1276" w:type="dxa"/>
          </w:tcPr>
          <w:p w14:paraId="325F929B" w14:textId="77777777" w:rsidR="00891C2C" w:rsidRPr="00D12567" w:rsidRDefault="00891C2C" w:rsidP="00891C2C">
            <w:pPr>
              <w:spacing w:before="20" w:after="20"/>
              <w:jc w:val="center"/>
              <w:rPr>
                <w:rFonts w:cs="Arial"/>
                <w:b/>
              </w:rPr>
            </w:pPr>
            <w:r>
              <w:rPr>
                <w:rFonts w:cs="Arial"/>
                <w:b/>
              </w:rPr>
              <w:t>Średnio</w:t>
            </w:r>
          </w:p>
        </w:tc>
        <w:tc>
          <w:tcPr>
            <w:tcW w:w="1559" w:type="dxa"/>
          </w:tcPr>
          <w:p w14:paraId="17881994" w14:textId="77777777" w:rsidR="00891C2C" w:rsidRPr="00D12567" w:rsidRDefault="00891C2C" w:rsidP="00891C2C">
            <w:pPr>
              <w:spacing w:before="20" w:after="20"/>
              <w:jc w:val="center"/>
              <w:rPr>
                <w:rFonts w:cs="Arial"/>
                <w:b/>
              </w:rPr>
            </w:pPr>
            <w:r>
              <w:rPr>
                <w:rFonts w:cs="Arial"/>
                <w:b/>
              </w:rPr>
              <w:t>Zakres</w:t>
            </w:r>
          </w:p>
        </w:tc>
      </w:tr>
      <w:tr w:rsidR="00891C2C" w:rsidRPr="00D12567" w14:paraId="2E6ED05A" w14:textId="77777777" w:rsidTr="003E2803">
        <w:tc>
          <w:tcPr>
            <w:tcW w:w="4536" w:type="dxa"/>
          </w:tcPr>
          <w:p w14:paraId="43890B61" w14:textId="77777777" w:rsidR="00891C2C" w:rsidRPr="00D12567" w:rsidRDefault="00891C2C" w:rsidP="0056253E">
            <w:pPr>
              <w:pStyle w:val="Table"/>
              <w:rPr>
                <w:b/>
                <w:bCs/>
                <w:lang w:val="pl-PL"/>
              </w:rPr>
            </w:pPr>
            <w:r w:rsidRPr="00D12567">
              <w:rPr>
                <w:b/>
                <w:bCs/>
                <w:lang w:val="pl-PL"/>
              </w:rPr>
              <w:t>Paliwo z dostaw</w:t>
            </w:r>
          </w:p>
        </w:tc>
        <w:tc>
          <w:tcPr>
            <w:tcW w:w="1276" w:type="dxa"/>
          </w:tcPr>
          <w:p w14:paraId="7B8665F8" w14:textId="77777777" w:rsidR="00891C2C" w:rsidRPr="00D12567" w:rsidRDefault="00891C2C" w:rsidP="0056253E">
            <w:pPr>
              <w:pStyle w:val="Table"/>
              <w:rPr>
                <w:b/>
                <w:bCs/>
                <w:lang w:val="pl-PL"/>
              </w:rPr>
            </w:pPr>
          </w:p>
        </w:tc>
        <w:tc>
          <w:tcPr>
            <w:tcW w:w="1276" w:type="dxa"/>
          </w:tcPr>
          <w:p w14:paraId="6E02E436" w14:textId="77777777" w:rsidR="00891C2C" w:rsidRPr="00D12567" w:rsidRDefault="00891C2C" w:rsidP="0056253E">
            <w:pPr>
              <w:pStyle w:val="Table"/>
              <w:rPr>
                <w:b/>
                <w:bCs/>
                <w:lang w:val="pl-PL"/>
              </w:rPr>
            </w:pPr>
          </w:p>
        </w:tc>
        <w:tc>
          <w:tcPr>
            <w:tcW w:w="1559" w:type="dxa"/>
          </w:tcPr>
          <w:p w14:paraId="7FF9D50A" w14:textId="77777777" w:rsidR="00891C2C" w:rsidRPr="00D12567" w:rsidRDefault="00891C2C" w:rsidP="003E2803">
            <w:pPr>
              <w:pStyle w:val="Table"/>
              <w:rPr>
                <w:b/>
                <w:bCs/>
                <w:lang w:val="pl-PL"/>
              </w:rPr>
            </w:pPr>
          </w:p>
        </w:tc>
      </w:tr>
      <w:tr w:rsidR="00891C2C" w:rsidRPr="00D12567" w14:paraId="19DF6EDC" w14:textId="77777777" w:rsidTr="003E2803">
        <w:tc>
          <w:tcPr>
            <w:tcW w:w="4536" w:type="dxa"/>
          </w:tcPr>
          <w:p w14:paraId="6C3BDFF0" w14:textId="77777777" w:rsidR="00891C2C" w:rsidRPr="00D12567" w:rsidRDefault="00891C2C" w:rsidP="00891C2C">
            <w:pPr>
              <w:pStyle w:val="Table"/>
              <w:ind w:left="317"/>
              <w:rPr>
                <w:lang w:val="pl-PL"/>
              </w:rPr>
            </w:pPr>
            <w:r w:rsidRPr="00D12567">
              <w:rPr>
                <w:lang w:val="pl-PL"/>
              </w:rPr>
              <w:lastRenderedPageBreak/>
              <w:t>Dolna wartość opałowa</w:t>
            </w:r>
          </w:p>
        </w:tc>
        <w:tc>
          <w:tcPr>
            <w:tcW w:w="1276" w:type="dxa"/>
          </w:tcPr>
          <w:p w14:paraId="500AF2D2" w14:textId="77777777" w:rsidR="00891C2C" w:rsidRPr="00D12567" w:rsidRDefault="00891C2C" w:rsidP="00891C2C">
            <w:pPr>
              <w:pStyle w:val="Table"/>
              <w:jc w:val="center"/>
              <w:rPr>
                <w:lang w:val="pl-PL"/>
              </w:rPr>
            </w:pPr>
            <w:r w:rsidRPr="00D12567">
              <w:rPr>
                <w:lang w:val="pl-PL"/>
              </w:rPr>
              <w:t>MJ/kg</w:t>
            </w:r>
          </w:p>
        </w:tc>
        <w:tc>
          <w:tcPr>
            <w:tcW w:w="1276" w:type="dxa"/>
          </w:tcPr>
          <w:p w14:paraId="4F124D36" w14:textId="77777777" w:rsidR="00891C2C" w:rsidRPr="00D12567" w:rsidRDefault="00891C2C" w:rsidP="00891C2C">
            <w:pPr>
              <w:pStyle w:val="Table"/>
              <w:jc w:val="center"/>
              <w:rPr>
                <w:lang w:val="pl-PL"/>
              </w:rPr>
            </w:pPr>
            <w:r w:rsidRPr="00D12567">
              <w:rPr>
                <w:lang w:val="pl-PL"/>
              </w:rPr>
              <w:t>16.0</w:t>
            </w:r>
          </w:p>
        </w:tc>
        <w:tc>
          <w:tcPr>
            <w:tcW w:w="1559" w:type="dxa"/>
          </w:tcPr>
          <w:p w14:paraId="0C28F22D" w14:textId="77777777" w:rsidR="00891C2C" w:rsidRPr="00D12567" w:rsidRDefault="00891C2C" w:rsidP="003E2803">
            <w:pPr>
              <w:pStyle w:val="Table"/>
              <w:jc w:val="center"/>
              <w:rPr>
                <w:lang w:val="pl-PL"/>
              </w:rPr>
            </w:pPr>
            <w:r w:rsidRPr="00D12567">
              <w:rPr>
                <w:lang w:val="pl-PL"/>
              </w:rPr>
              <w:t>10.3 – 16.6</w:t>
            </w:r>
          </w:p>
        </w:tc>
      </w:tr>
      <w:tr w:rsidR="00891C2C" w:rsidRPr="00D12567" w14:paraId="2A734D95" w14:textId="77777777" w:rsidTr="003E2803">
        <w:tc>
          <w:tcPr>
            <w:tcW w:w="4536" w:type="dxa"/>
          </w:tcPr>
          <w:p w14:paraId="2BAC9E7A" w14:textId="77777777" w:rsidR="00891C2C" w:rsidRPr="00D12567" w:rsidRDefault="00891C2C" w:rsidP="00891C2C">
            <w:pPr>
              <w:pStyle w:val="Table"/>
              <w:ind w:left="317"/>
              <w:rPr>
                <w:lang w:val="pl-PL"/>
              </w:rPr>
            </w:pPr>
            <w:r w:rsidRPr="00D12567">
              <w:rPr>
                <w:lang w:val="pl-PL"/>
              </w:rPr>
              <w:t>Wilgotność całkowita</w:t>
            </w:r>
          </w:p>
        </w:tc>
        <w:tc>
          <w:tcPr>
            <w:tcW w:w="1276" w:type="dxa"/>
          </w:tcPr>
          <w:p w14:paraId="18487CC6" w14:textId="77777777" w:rsidR="00891C2C" w:rsidRPr="00D12567" w:rsidRDefault="00891C2C" w:rsidP="00891C2C">
            <w:pPr>
              <w:pStyle w:val="Table"/>
              <w:jc w:val="center"/>
              <w:rPr>
                <w:lang w:val="pl-PL"/>
              </w:rPr>
            </w:pPr>
            <w:r w:rsidRPr="00D12567">
              <w:rPr>
                <w:lang w:val="pl-PL"/>
              </w:rPr>
              <w:t>%</w:t>
            </w:r>
          </w:p>
        </w:tc>
        <w:tc>
          <w:tcPr>
            <w:tcW w:w="1276" w:type="dxa"/>
          </w:tcPr>
          <w:p w14:paraId="2FE7723A" w14:textId="77777777" w:rsidR="00891C2C" w:rsidRPr="00D12567" w:rsidRDefault="00891C2C" w:rsidP="00891C2C">
            <w:pPr>
              <w:pStyle w:val="Table"/>
              <w:jc w:val="center"/>
              <w:rPr>
                <w:lang w:val="pl-PL"/>
              </w:rPr>
            </w:pPr>
            <w:r w:rsidRPr="00D12567">
              <w:rPr>
                <w:lang w:val="pl-PL"/>
              </w:rPr>
              <w:t>11.5</w:t>
            </w:r>
          </w:p>
        </w:tc>
        <w:tc>
          <w:tcPr>
            <w:tcW w:w="1559" w:type="dxa"/>
          </w:tcPr>
          <w:p w14:paraId="5D15DAAF" w14:textId="77777777" w:rsidR="00891C2C" w:rsidRPr="00D12567" w:rsidRDefault="00891C2C" w:rsidP="003E2803">
            <w:pPr>
              <w:pStyle w:val="Table"/>
              <w:jc w:val="center"/>
              <w:rPr>
                <w:lang w:val="pl-PL"/>
              </w:rPr>
            </w:pPr>
            <w:r w:rsidRPr="00D12567">
              <w:rPr>
                <w:lang w:val="pl-PL"/>
              </w:rPr>
              <w:t>7.8 – 7.9</w:t>
            </w:r>
          </w:p>
        </w:tc>
      </w:tr>
      <w:tr w:rsidR="00891C2C" w:rsidRPr="00D12567" w14:paraId="3CA38CF1" w14:textId="77777777" w:rsidTr="003E2803">
        <w:tc>
          <w:tcPr>
            <w:tcW w:w="4536" w:type="dxa"/>
          </w:tcPr>
          <w:p w14:paraId="24741716" w14:textId="77777777" w:rsidR="00891C2C" w:rsidRPr="00D12567" w:rsidRDefault="00891C2C" w:rsidP="00891C2C">
            <w:pPr>
              <w:pStyle w:val="Table"/>
              <w:ind w:left="317"/>
              <w:rPr>
                <w:lang w:val="pl-PL"/>
              </w:rPr>
            </w:pPr>
            <w:r w:rsidRPr="00D12567">
              <w:rPr>
                <w:lang w:val="pl-PL"/>
              </w:rPr>
              <w:t>Popiół</w:t>
            </w:r>
          </w:p>
        </w:tc>
        <w:tc>
          <w:tcPr>
            <w:tcW w:w="1276" w:type="dxa"/>
          </w:tcPr>
          <w:p w14:paraId="14A66530" w14:textId="77777777" w:rsidR="00891C2C" w:rsidRPr="00D12567" w:rsidRDefault="00891C2C" w:rsidP="00891C2C">
            <w:pPr>
              <w:pStyle w:val="Table"/>
              <w:jc w:val="center"/>
              <w:rPr>
                <w:lang w:val="pl-PL"/>
              </w:rPr>
            </w:pPr>
            <w:r w:rsidRPr="00D12567">
              <w:rPr>
                <w:lang w:val="pl-PL"/>
              </w:rPr>
              <w:t>%</w:t>
            </w:r>
          </w:p>
        </w:tc>
        <w:tc>
          <w:tcPr>
            <w:tcW w:w="1276" w:type="dxa"/>
          </w:tcPr>
          <w:p w14:paraId="4E848CC5" w14:textId="77777777" w:rsidR="00891C2C" w:rsidRPr="00D12567" w:rsidRDefault="00891C2C" w:rsidP="00891C2C">
            <w:pPr>
              <w:pStyle w:val="Table"/>
              <w:jc w:val="center"/>
              <w:rPr>
                <w:lang w:val="pl-PL"/>
              </w:rPr>
            </w:pPr>
            <w:r w:rsidRPr="00D12567">
              <w:rPr>
                <w:lang w:val="pl-PL"/>
              </w:rPr>
              <w:t>2.9</w:t>
            </w:r>
          </w:p>
        </w:tc>
        <w:tc>
          <w:tcPr>
            <w:tcW w:w="1559" w:type="dxa"/>
          </w:tcPr>
          <w:p w14:paraId="4E195375" w14:textId="77777777" w:rsidR="00891C2C" w:rsidRPr="00D12567" w:rsidRDefault="00891C2C" w:rsidP="003E2803">
            <w:pPr>
              <w:pStyle w:val="Table"/>
              <w:jc w:val="center"/>
              <w:rPr>
                <w:lang w:val="pl-PL"/>
              </w:rPr>
            </w:pPr>
            <w:r w:rsidRPr="00D12567">
              <w:rPr>
                <w:lang w:val="pl-PL"/>
              </w:rPr>
              <w:t>2.9 – 8.0</w:t>
            </w:r>
          </w:p>
        </w:tc>
      </w:tr>
      <w:tr w:rsidR="00891C2C" w:rsidRPr="00D12567" w14:paraId="5E9B46FB" w14:textId="77777777" w:rsidTr="003E2803">
        <w:tc>
          <w:tcPr>
            <w:tcW w:w="4536" w:type="dxa"/>
          </w:tcPr>
          <w:p w14:paraId="6962C06E" w14:textId="77777777" w:rsidR="00891C2C" w:rsidRPr="00D12567" w:rsidRDefault="00891C2C" w:rsidP="00891C2C">
            <w:pPr>
              <w:pStyle w:val="Table"/>
              <w:ind w:left="317"/>
              <w:rPr>
                <w:lang w:val="pl-PL"/>
              </w:rPr>
            </w:pPr>
            <w:r w:rsidRPr="00D12567">
              <w:rPr>
                <w:lang w:val="pl-PL"/>
              </w:rPr>
              <w:t>Gęstość nasypowa</w:t>
            </w:r>
          </w:p>
        </w:tc>
        <w:tc>
          <w:tcPr>
            <w:tcW w:w="1276" w:type="dxa"/>
          </w:tcPr>
          <w:p w14:paraId="0C7D35B9" w14:textId="77777777" w:rsidR="00891C2C" w:rsidRPr="00D12567" w:rsidRDefault="00891C2C" w:rsidP="00891C2C">
            <w:pPr>
              <w:pStyle w:val="Table"/>
              <w:jc w:val="center"/>
              <w:rPr>
                <w:lang w:val="pl-PL"/>
              </w:rPr>
            </w:pPr>
            <w:r w:rsidRPr="00D12567">
              <w:rPr>
                <w:lang w:val="pl-PL"/>
              </w:rPr>
              <w:t>kg/m3</w:t>
            </w:r>
          </w:p>
        </w:tc>
        <w:tc>
          <w:tcPr>
            <w:tcW w:w="1276" w:type="dxa"/>
          </w:tcPr>
          <w:p w14:paraId="3A82B40D" w14:textId="77777777" w:rsidR="00891C2C" w:rsidRPr="00D12567" w:rsidRDefault="00891C2C" w:rsidP="00891C2C">
            <w:pPr>
              <w:pStyle w:val="Table"/>
              <w:jc w:val="center"/>
              <w:rPr>
                <w:lang w:val="pl-PL"/>
              </w:rPr>
            </w:pPr>
            <w:r w:rsidRPr="00D12567">
              <w:rPr>
                <w:lang w:val="pl-PL"/>
              </w:rPr>
              <w:t>600</w:t>
            </w:r>
          </w:p>
        </w:tc>
        <w:tc>
          <w:tcPr>
            <w:tcW w:w="1559" w:type="dxa"/>
          </w:tcPr>
          <w:p w14:paraId="43423941" w14:textId="77777777" w:rsidR="00891C2C" w:rsidRPr="00D12567" w:rsidRDefault="00891C2C" w:rsidP="003E2803">
            <w:pPr>
              <w:pStyle w:val="Table"/>
              <w:jc w:val="center"/>
              <w:rPr>
                <w:lang w:val="pl-PL"/>
              </w:rPr>
            </w:pPr>
            <w:r w:rsidRPr="00D12567">
              <w:rPr>
                <w:lang w:val="pl-PL"/>
              </w:rPr>
              <w:t>550 – 650</w:t>
            </w:r>
          </w:p>
        </w:tc>
      </w:tr>
      <w:tr w:rsidR="00891C2C" w:rsidRPr="00D12567" w14:paraId="44F5D83A" w14:textId="77777777" w:rsidTr="003E2803">
        <w:tc>
          <w:tcPr>
            <w:tcW w:w="4536" w:type="dxa"/>
          </w:tcPr>
          <w:p w14:paraId="05FEF942" w14:textId="77777777" w:rsidR="00891C2C" w:rsidRPr="00D12567" w:rsidRDefault="00891C2C" w:rsidP="00891C2C">
            <w:pPr>
              <w:pStyle w:val="Table"/>
              <w:ind w:left="317"/>
              <w:rPr>
                <w:lang w:val="pl-PL"/>
              </w:rPr>
            </w:pPr>
            <w:r w:rsidRPr="00D12567">
              <w:rPr>
                <w:lang w:val="pl-PL"/>
              </w:rPr>
              <w:t>Punkt mięknięcia popiołu (warunki redukcyjne)</w:t>
            </w:r>
          </w:p>
        </w:tc>
        <w:tc>
          <w:tcPr>
            <w:tcW w:w="1276" w:type="dxa"/>
          </w:tcPr>
          <w:p w14:paraId="21AD05F0" w14:textId="77777777" w:rsidR="00891C2C" w:rsidRPr="00D12567" w:rsidRDefault="00891C2C" w:rsidP="00891C2C">
            <w:pPr>
              <w:pStyle w:val="Table"/>
              <w:jc w:val="center"/>
              <w:rPr>
                <w:lang w:val="pl-PL"/>
              </w:rPr>
            </w:pPr>
            <w:r w:rsidRPr="00D12567">
              <w:rPr>
                <w:lang w:val="pl-PL"/>
              </w:rPr>
              <w:t>ºC</w:t>
            </w:r>
          </w:p>
        </w:tc>
        <w:tc>
          <w:tcPr>
            <w:tcW w:w="1276" w:type="dxa"/>
          </w:tcPr>
          <w:p w14:paraId="05C97B11" w14:textId="77777777" w:rsidR="00891C2C" w:rsidRPr="00D12567" w:rsidRDefault="00891C2C" w:rsidP="00891C2C">
            <w:pPr>
              <w:pStyle w:val="Table"/>
              <w:jc w:val="center"/>
              <w:rPr>
                <w:lang w:val="pl-PL"/>
              </w:rPr>
            </w:pPr>
            <w:r>
              <w:rPr>
                <w:lang w:val="pl-PL"/>
              </w:rPr>
              <w:t>1</w:t>
            </w:r>
            <w:r w:rsidRPr="00D12567">
              <w:rPr>
                <w:lang w:val="pl-PL"/>
              </w:rPr>
              <w:t>430</w:t>
            </w:r>
          </w:p>
        </w:tc>
        <w:tc>
          <w:tcPr>
            <w:tcW w:w="1559" w:type="dxa"/>
          </w:tcPr>
          <w:p w14:paraId="1D82FB77" w14:textId="77777777" w:rsidR="00891C2C" w:rsidRPr="00D12567" w:rsidRDefault="00891C2C" w:rsidP="003E2803">
            <w:pPr>
              <w:pStyle w:val="Table"/>
              <w:jc w:val="center"/>
              <w:rPr>
                <w:lang w:val="pl-PL"/>
              </w:rPr>
            </w:pPr>
            <w:r>
              <w:rPr>
                <w:lang w:val="pl-PL"/>
              </w:rPr>
              <w:t>&gt; 1</w:t>
            </w:r>
            <w:r w:rsidRPr="00D12567">
              <w:rPr>
                <w:lang w:val="pl-PL"/>
              </w:rPr>
              <w:t>400</w:t>
            </w:r>
          </w:p>
        </w:tc>
      </w:tr>
      <w:tr w:rsidR="00891C2C" w:rsidRPr="00D12567" w14:paraId="372920B5" w14:textId="77777777" w:rsidTr="003E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2674F44D" w14:textId="77777777" w:rsidR="00891C2C" w:rsidRPr="00D12567" w:rsidRDefault="00891C2C" w:rsidP="0056253E">
            <w:pPr>
              <w:pStyle w:val="Table"/>
              <w:rPr>
                <w:b/>
                <w:lang w:val="pl-PL"/>
              </w:rPr>
            </w:pPr>
            <w:r w:rsidRPr="00D12567">
              <w:rPr>
                <w:b/>
                <w:lang w:val="pl-PL"/>
              </w:rPr>
              <w:t>Wymagany rozmiar śruciny:</w:t>
            </w:r>
          </w:p>
        </w:tc>
        <w:tc>
          <w:tcPr>
            <w:tcW w:w="1276" w:type="dxa"/>
            <w:tcBorders>
              <w:top w:val="single" w:sz="4" w:space="0" w:color="auto"/>
              <w:left w:val="single" w:sz="4" w:space="0" w:color="auto"/>
              <w:bottom w:val="single" w:sz="4" w:space="0" w:color="auto"/>
              <w:right w:val="single" w:sz="4" w:space="0" w:color="auto"/>
            </w:tcBorders>
          </w:tcPr>
          <w:p w14:paraId="6FCCEF88" w14:textId="77777777" w:rsidR="00891C2C" w:rsidRPr="00D12567" w:rsidRDefault="00891C2C" w:rsidP="0056253E">
            <w:pPr>
              <w:pStyle w:val="Table"/>
              <w:rPr>
                <w:b/>
                <w:lang w:val="pl-PL"/>
              </w:rPr>
            </w:pPr>
          </w:p>
        </w:tc>
        <w:tc>
          <w:tcPr>
            <w:tcW w:w="1276" w:type="dxa"/>
            <w:tcBorders>
              <w:top w:val="single" w:sz="4" w:space="0" w:color="auto"/>
              <w:left w:val="single" w:sz="4" w:space="0" w:color="auto"/>
              <w:bottom w:val="single" w:sz="4" w:space="0" w:color="auto"/>
              <w:right w:val="single" w:sz="4" w:space="0" w:color="auto"/>
            </w:tcBorders>
          </w:tcPr>
          <w:p w14:paraId="240E3223" w14:textId="77777777" w:rsidR="00891C2C" w:rsidRPr="00D12567" w:rsidRDefault="00891C2C" w:rsidP="0056253E">
            <w:pPr>
              <w:pStyle w:val="Table"/>
              <w:rPr>
                <w:b/>
                <w:lang w:val="pl-PL"/>
              </w:rPr>
            </w:pPr>
          </w:p>
        </w:tc>
        <w:tc>
          <w:tcPr>
            <w:tcW w:w="1559" w:type="dxa"/>
            <w:tcBorders>
              <w:top w:val="single" w:sz="4" w:space="0" w:color="auto"/>
              <w:left w:val="single" w:sz="4" w:space="0" w:color="auto"/>
              <w:bottom w:val="single" w:sz="4" w:space="0" w:color="auto"/>
              <w:right w:val="single" w:sz="4" w:space="0" w:color="auto"/>
            </w:tcBorders>
          </w:tcPr>
          <w:p w14:paraId="4FA63AC3" w14:textId="77777777" w:rsidR="00891C2C" w:rsidRPr="00D12567" w:rsidRDefault="00891C2C" w:rsidP="003E2803">
            <w:pPr>
              <w:pStyle w:val="Table"/>
              <w:rPr>
                <w:b/>
                <w:lang w:val="pl-PL"/>
              </w:rPr>
            </w:pPr>
          </w:p>
        </w:tc>
      </w:tr>
      <w:tr w:rsidR="00891C2C" w:rsidRPr="00D12567" w14:paraId="447DB7EC" w14:textId="77777777" w:rsidTr="003E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3FD89FBD" w14:textId="77777777" w:rsidR="00891C2C" w:rsidRPr="00D12567" w:rsidRDefault="00891C2C" w:rsidP="00891C2C">
            <w:pPr>
              <w:pStyle w:val="ListItemtable"/>
              <w:numPr>
                <w:ilvl w:val="0"/>
                <w:numId w:val="0"/>
              </w:numPr>
              <w:ind w:left="340" w:hanging="23"/>
              <w:rPr>
                <w:lang w:val="pl-PL"/>
              </w:rPr>
            </w:pPr>
            <w:r w:rsidRPr="00D12567">
              <w:rPr>
                <w:lang w:val="pl-PL"/>
              </w:rPr>
              <w:t>Średnica śrutu</w:t>
            </w:r>
          </w:p>
        </w:tc>
        <w:tc>
          <w:tcPr>
            <w:tcW w:w="1276" w:type="dxa"/>
            <w:tcBorders>
              <w:top w:val="single" w:sz="4" w:space="0" w:color="auto"/>
              <w:left w:val="single" w:sz="4" w:space="0" w:color="auto"/>
              <w:bottom w:val="single" w:sz="4" w:space="0" w:color="auto"/>
              <w:right w:val="single" w:sz="4" w:space="0" w:color="auto"/>
            </w:tcBorders>
          </w:tcPr>
          <w:p w14:paraId="7474E348" w14:textId="77777777" w:rsidR="00891C2C" w:rsidRPr="00D12567" w:rsidRDefault="00891C2C" w:rsidP="00891C2C">
            <w:pPr>
              <w:pStyle w:val="Table"/>
              <w:jc w:val="center"/>
              <w:rPr>
                <w:lang w:val="pl-PL"/>
              </w:rPr>
            </w:pPr>
            <w:r w:rsidRPr="00D12567">
              <w:rPr>
                <w:lang w:val="pl-PL"/>
              </w:rPr>
              <w:t>mm</w:t>
            </w:r>
          </w:p>
        </w:tc>
        <w:tc>
          <w:tcPr>
            <w:tcW w:w="1276" w:type="dxa"/>
            <w:tcBorders>
              <w:top w:val="single" w:sz="4" w:space="0" w:color="auto"/>
              <w:left w:val="single" w:sz="4" w:space="0" w:color="auto"/>
              <w:bottom w:val="single" w:sz="4" w:space="0" w:color="auto"/>
              <w:right w:val="single" w:sz="4" w:space="0" w:color="auto"/>
            </w:tcBorders>
          </w:tcPr>
          <w:p w14:paraId="43404841" w14:textId="77777777" w:rsidR="00891C2C" w:rsidRPr="00D12567" w:rsidRDefault="00891C2C" w:rsidP="00891C2C">
            <w:pPr>
              <w:pStyle w:val="Table"/>
              <w:jc w:val="center"/>
              <w:rPr>
                <w:lang w:val="pl-PL"/>
              </w:rPr>
            </w:pPr>
          </w:p>
        </w:tc>
        <w:tc>
          <w:tcPr>
            <w:tcW w:w="1559" w:type="dxa"/>
            <w:tcBorders>
              <w:top w:val="single" w:sz="4" w:space="0" w:color="auto"/>
              <w:left w:val="single" w:sz="4" w:space="0" w:color="auto"/>
              <w:bottom w:val="single" w:sz="4" w:space="0" w:color="auto"/>
              <w:right w:val="single" w:sz="4" w:space="0" w:color="auto"/>
            </w:tcBorders>
          </w:tcPr>
          <w:p w14:paraId="1420AC46" w14:textId="77777777" w:rsidR="00891C2C" w:rsidRPr="00D12567" w:rsidRDefault="00891C2C" w:rsidP="003E2803">
            <w:pPr>
              <w:pStyle w:val="Table"/>
              <w:jc w:val="center"/>
              <w:rPr>
                <w:lang w:val="pl-PL"/>
              </w:rPr>
            </w:pPr>
            <w:r w:rsidRPr="00D12567">
              <w:rPr>
                <w:lang w:val="pl-PL"/>
              </w:rPr>
              <w:t>4 … 12</w:t>
            </w:r>
          </w:p>
        </w:tc>
      </w:tr>
      <w:tr w:rsidR="00891C2C" w:rsidRPr="00D12567" w14:paraId="1117D309" w14:textId="77777777" w:rsidTr="003E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26059EF2" w14:textId="77777777" w:rsidR="00891C2C" w:rsidRPr="00D12567" w:rsidRDefault="00891C2C" w:rsidP="00891C2C">
            <w:pPr>
              <w:pStyle w:val="ListItemtable"/>
              <w:numPr>
                <w:ilvl w:val="0"/>
                <w:numId w:val="0"/>
              </w:numPr>
              <w:ind w:left="340" w:hanging="23"/>
              <w:rPr>
                <w:lang w:val="pl-PL"/>
              </w:rPr>
            </w:pPr>
            <w:r w:rsidRPr="00D12567">
              <w:rPr>
                <w:lang w:val="pl-PL"/>
              </w:rPr>
              <w:t>Długość śrutu</w:t>
            </w:r>
          </w:p>
        </w:tc>
        <w:tc>
          <w:tcPr>
            <w:tcW w:w="1276" w:type="dxa"/>
            <w:tcBorders>
              <w:top w:val="single" w:sz="4" w:space="0" w:color="auto"/>
              <w:left w:val="single" w:sz="4" w:space="0" w:color="auto"/>
              <w:bottom w:val="single" w:sz="4" w:space="0" w:color="auto"/>
              <w:right w:val="single" w:sz="4" w:space="0" w:color="auto"/>
            </w:tcBorders>
          </w:tcPr>
          <w:p w14:paraId="40AF64F5" w14:textId="77777777" w:rsidR="00891C2C" w:rsidRPr="00D12567" w:rsidRDefault="00891C2C" w:rsidP="00891C2C">
            <w:pPr>
              <w:pStyle w:val="Table"/>
              <w:jc w:val="center"/>
              <w:rPr>
                <w:lang w:val="pl-PL"/>
              </w:rPr>
            </w:pPr>
            <w:r w:rsidRPr="00D12567">
              <w:rPr>
                <w:lang w:val="pl-PL"/>
              </w:rPr>
              <w:t>mm</w:t>
            </w:r>
          </w:p>
        </w:tc>
        <w:tc>
          <w:tcPr>
            <w:tcW w:w="1276" w:type="dxa"/>
            <w:tcBorders>
              <w:top w:val="single" w:sz="4" w:space="0" w:color="auto"/>
              <w:left w:val="single" w:sz="4" w:space="0" w:color="auto"/>
              <w:bottom w:val="single" w:sz="4" w:space="0" w:color="auto"/>
              <w:right w:val="single" w:sz="4" w:space="0" w:color="auto"/>
            </w:tcBorders>
          </w:tcPr>
          <w:p w14:paraId="23C0E9F1" w14:textId="77777777" w:rsidR="00891C2C" w:rsidRPr="00D12567" w:rsidRDefault="00891C2C" w:rsidP="00891C2C">
            <w:pPr>
              <w:pStyle w:val="Table"/>
              <w:jc w:val="center"/>
              <w:rPr>
                <w:lang w:val="pl-PL"/>
              </w:rPr>
            </w:pPr>
          </w:p>
        </w:tc>
        <w:tc>
          <w:tcPr>
            <w:tcW w:w="1559" w:type="dxa"/>
            <w:tcBorders>
              <w:top w:val="single" w:sz="4" w:space="0" w:color="auto"/>
              <w:left w:val="single" w:sz="4" w:space="0" w:color="auto"/>
              <w:bottom w:val="single" w:sz="4" w:space="0" w:color="auto"/>
              <w:right w:val="single" w:sz="4" w:space="0" w:color="auto"/>
            </w:tcBorders>
          </w:tcPr>
          <w:p w14:paraId="3ADB7B59" w14:textId="77777777" w:rsidR="00891C2C" w:rsidRPr="00D12567" w:rsidRDefault="00891C2C" w:rsidP="003E2803">
            <w:pPr>
              <w:pStyle w:val="Table"/>
              <w:jc w:val="center"/>
              <w:rPr>
                <w:lang w:val="pl-PL"/>
              </w:rPr>
            </w:pPr>
            <w:r w:rsidRPr="00D12567">
              <w:rPr>
                <w:lang w:val="pl-PL"/>
              </w:rPr>
              <w:t>Max. 25</w:t>
            </w:r>
          </w:p>
        </w:tc>
      </w:tr>
      <w:tr w:rsidR="00891C2C" w:rsidRPr="00D12567" w14:paraId="439149A3" w14:textId="77777777" w:rsidTr="003E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5A07C19B" w14:textId="77777777" w:rsidR="00891C2C" w:rsidRPr="00D12567" w:rsidRDefault="00891C2C" w:rsidP="00891C2C">
            <w:pPr>
              <w:pStyle w:val="ListItemtable"/>
              <w:numPr>
                <w:ilvl w:val="0"/>
                <w:numId w:val="0"/>
              </w:numPr>
              <w:ind w:left="340"/>
              <w:rPr>
                <w:lang w:val="pl-PL"/>
              </w:rPr>
            </w:pPr>
            <w:r w:rsidRPr="00D12567">
              <w:rPr>
                <w:lang w:val="pl-PL"/>
              </w:rPr>
              <w:t>Wielkość przesiewu (&lt; 3.15 mm)</w:t>
            </w:r>
          </w:p>
        </w:tc>
        <w:tc>
          <w:tcPr>
            <w:tcW w:w="1276" w:type="dxa"/>
            <w:tcBorders>
              <w:top w:val="single" w:sz="4" w:space="0" w:color="auto"/>
              <w:left w:val="single" w:sz="4" w:space="0" w:color="auto"/>
              <w:bottom w:val="single" w:sz="4" w:space="0" w:color="auto"/>
              <w:right w:val="single" w:sz="4" w:space="0" w:color="auto"/>
            </w:tcBorders>
          </w:tcPr>
          <w:p w14:paraId="769B4021" w14:textId="77777777" w:rsidR="00891C2C" w:rsidRPr="00D12567" w:rsidRDefault="00891C2C" w:rsidP="00891C2C">
            <w:pPr>
              <w:pStyle w:val="Table"/>
              <w:jc w:val="center"/>
              <w:rPr>
                <w:lang w:val="pl-PL"/>
              </w:rPr>
            </w:pPr>
            <w:r w:rsidRPr="00D12567">
              <w:rPr>
                <w:lang w:val="pl-PL"/>
              </w:rPr>
              <w:t>%</w:t>
            </w:r>
          </w:p>
        </w:tc>
        <w:tc>
          <w:tcPr>
            <w:tcW w:w="1276" w:type="dxa"/>
            <w:tcBorders>
              <w:top w:val="single" w:sz="4" w:space="0" w:color="auto"/>
              <w:left w:val="single" w:sz="4" w:space="0" w:color="auto"/>
              <w:bottom w:val="single" w:sz="4" w:space="0" w:color="auto"/>
              <w:right w:val="single" w:sz="4" w:space="0" w:color="auto"/>
            </w:tcBorders>
          </w:tcPr>
          <w:p w14:paraId="3CF8369D" w14:textId="77777777" w:rsidR="00891C2C" w:rsidRPr="00D12567" w:rsidRDefault="00891C2C" w:rsidP="00891C2C">
            <w:pPr>
              <w:pStyle w:val="Table"/>
              <w:jc w:val="center"/>
              <w:rPr>
                <w:lang w:val="pl-PL"/>
              </w:rPr>
            </w:pPr>
          </w:p>
        </w:tc>
        <w:tc>
          <w:tcPr>
            <w:tcW w:w="1559" w:type="dxa"/>
            <w:tcBorders>
              <w:top w:val="single" w:sz="4" w:space="0" w:color="auto"/>
              <w:left w:val="single" w:sz="4" w:space="0" w:color="auto"/>
              <w:bottom w:val="single" w:sz="4" w:space="0" w:color="auto"/>
              <w:right w:val="single" w:sz="4" w:space="0" w:color="auto"/>
            </w:tcBorders>
          </w:tcPr>
          <w:p w14:paraId="1953EBFF" w14:textId="77777777" w:rsidR="00891C2C" w:rsidRPr="00D12567" w:rsidRDefault="00891C2C" w:rsidP="003E2803">
            <w:pPr>
              <w:pStyle w:val="Table"/>
              <w:jc w:val="center"/>
              <w:rPr>
                <w:lang w:val="pl-PL"/>
              </w:rPr>
            </w:pPr>
            <w:r w:rsidRPr="00D12567">
              <w:rPr>
                <w:lang w:val="pl-PL"/>
              </w:rPr>
              <w:t>&lt;2</w:t>
            </w:r>
          </w:p>
        </w:tc>
      </w:tr>
      <w:tr w:rsidR="00891C2C" w:rsidRPr="00D12567" w14:paraId="260FC533" w14:textId="77777777" w:rsidTr="003E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37C2CE4D" w14:textId="77777777" w:rsidR="00891C2C" w:rsidRPr="00D12567" w:rsidRDefault="00891C2C" w:rsidP="003E2803">
            <w:pPr>
              <w:autoSpaceDE w:val="0"/>
              <w:autoSpaceDN w:val="0"/>
              <w:adjustRightInd w:val="0"/>
              <w:spacing w:after="0"/>
              <w:ind w:left="318"/>
            </w:pPr>
            <w:r w:rsidRPr="00D12567">
              <w:t xml:space="preserve">Trwałość śruciny zgodnie z CEN/TS 14961, pomiar zgodnie z </w:t>
            </w:r>
            <w:r w:rsidRPr="00D12567">
              <w:rPr>
                <w:rFonts w:ascii="Helvetica" w:hAnsi="Helvetica" w:cs="Helvetica"/>
                <w:sz w:val="18"/>
                <w:szCs w:val="18"/>
              </w:rPr>
              <w:t>CEN/TS 15210</w:t>
            </w:r>
          </w:p>
        </w:tc>
        <w:tc>
          <w:tcPr>
            <w:tcW w:w="1276" w:type="dxa"/>
            <w:tcBorders>
              <w:top w:val="single" w:sz="4" w:space="0" w:color="auto"/>
              <w:left w:val="single" w:sz="4" w:space="0" w:color="auto"/>
              <w:bottom w:val="single" w:sz="4" w:space="0" w:color="auto"/>
              <w:right w:val="single" w:sz="4" w:space="0" w:color="auto"/>
            </w:tcBorders>
          </w:tcPr>
          <w:p w14:paraId="477142E1" w14:textId="77777777" w:rsidR="00891C2C" w:rsidRPr="00D12567" w:rsidRDefault="00891C2C" w:rsidP="003E2803">
            <w:pPr>
              <w:pStyle w:val="Table"/>
              <w:jc w:val="center"/>
              <w:rPr>
                <w:lang w:val="pl-PL"/>
              </w:rPr>
            </w:pPr>
            <w:r w:rsidRPr="00D12567">
              <w:rPr>
                <w:lang w:val="pl-PL"/>
              </w:rPr>
              <w:t>%</w:t>
            </w:r>
          </w:p>
        </w:tc>
        <w:tc>
          <w:tcPr>
            <w:tcW w:w="1276" w:type="dxa"/>
            <w:tcBorders>
              <w:top w:val="single" w:sz="4" w:space="0" w:color="auto"/>
              <w:left w:val="single" w:sz="4" w:space="0" w:color="auto"/>
              <w:bottom w:val="single" w:sz="4" w:space="0" w:color="auto"/>
              <w:right w:val="single" w:sz="4" w:space="0" w:color="auto"/>
            </w:tcBorders>
          </w:tcPr>
          <w:p w14:paraId="5F1F8296" w14:textId="77777777" w:rsidR="00891C2C" w:rsidRPr="00D12567" w:rsidRDefault="00891C2C" w:rsidP="00891C2C">
            <w:pPr>
              <w:pStyle w:val="Table"/>
              <w:jc w:val="center"/>
              <w:rPr>
                <w:lang w:val="pl-PL"/>
              </w:rPr>
            </w:pPr>
          </w:p>
        </w:tc>
        <w:tc>
          <w:tcPr>
            <w:tcW w:w="1559" w:type="dxa"/>
            <w:tcBorders>
              <w:top w:val="single" w:sz="4" w:space="0" w:color="auto"/>
              <w:left w:val="single" w:sz="4" w:space="0" w:color="auto"/>
              <w:bottom w:val="single" w:sz="4" w:space="0" w:color="auto"/>
              <w:right w:val="single" w:sz="4" w:space="0" w:color="auto"/>
            </w:tcBorders>
          </w:tcPr>
          <w:p w14:paraId="56E18DF5" w14:textId="77777777" w:rsidR="00891C2C" w:rsidRPr="00D12567" w:rsidRDefault="00891C2C" w:rsidP="003E2803">
            <w:pPr>
              <w:pStyle w:val="Table"/>
              <w:jc w:val="center"/>
              <w:rPr>
                <w:lang w:val="pl-PL"/>
              </w:rPr>
            </w:pPr>
            <w:r w:rsidRPr="00D12567">
              <w:rPr>
                <w:lang w:val="pl-PL"/>
              </w:rPr>
              <w:t>&gt;97.5 (DU97.5)</w:t>
            </w:r>
          </w:p>
        </w:tc>
      </w:tr>
      <w:tr w:rsidR="00891C2C" w:rsidRPr="00D12567" w14:paraId="3245FD84" w14:textId="77777777" w:rsidTr="003E2803">
        <w:tc>
          <w:tcPr>
            <w:tcW w:w="4536" w:type="dxa"/>
          </w:tcPr>
          <w:p w14:paraId="460CFD29" w14:textId="77777777" w:rsidR="00891C2C" w:rsidRPr="00D12567" w:rsidRDefault="00891C2C" w:rsidP="0056253E">
            <w:pPr>
              <w:pStyle w:val="Table"/>
              <w:rPr>
                <w:rFonts w:cs="Arial"/>
                <w:b/>
                <w:lang w:val="pl-PL"/>
              </w:rPr>
            </w:pPr>
            <w:r w:rsidRPr="00D12567">
              <w:rPr>
                <w:rFonts w:cs="Arial"/>
                <w:b/>
                <w:lang w:val="pl-PL"/>
              </w:rPr>
              <w:t>Analizy  suchych części stałych (%-wagowo):</w:t>
            </w:r>
          </w:p>
        </w:tc>
        <w:tc>
          <w:tcPr>
            <w:tcW w:w="1276" w:type="dxa"/>
          </w:tcPr>
          <w:p w14:paraId="7B58DA3E" w14:textId="77777777" w:rsidR="00891C2C" w:rsidRPr="00D12567" w:rsidRDefault="00891C2C" w:rsidP="0056253E">
            <w:pPr>
              <w:pStyle w:val="Table"/>
              <w:rPr>
                <w:lang w:val="pl-PL"/>
              </w:rPr>
            </w:pPr>
          </w:p>
        </w:tc>
        <w:tc>
          <w:tcPr>
            <w:tcW w:w="1276" w:type="dxa"/>
          </w:tcPr>
          <w:p w14:paraId="1AB98040" w14:textId="77777777" w:rsidR="00891C2C" w:rsidRPr="00D12567" w:rsidRDefault="00891C2C" w:rsidP="0056253E">
            <w:pPr>
              <w:pStyle w:val="Table"/>
              <w:rPr>
                <w:lang w:val="pl-PL"/>
              </w:rPr>
            </w:pPr>
          </w:p>
        </w:tc>
        <w:tc>
          <w:tcPr>
            <w:tcW w:w="1559" w:type="dxa"/>
          </w:tcPr>
          <w:p w14:paraId="5979D750" w14:textId="77777777" w:rsidR="00891C2C" w:rsidRPr="00D12567" w:rsidRDefault="00891C2C" w:rsidP="003E2803">
            <w:pPr>
              <w:pStyle w:val="Table"/>
              <w:rPr>
                <w:lang w:val="pl-PL"/>
              </w:rPr>
            </w:pPr>
          </w:p>
        </w:tc>
      </w:tr>
      <w:tr w:rsidR="00891C2C" w:rsidRPr="00D12567" w14:paraId="2DAF0E5C" w14:textId="77777777" w:rsidTr="003E2803">
        <w:tc>
          <w:tcPr>
            <w:tcW w:w="4536" w:type="dxa"/>
          </w:tcPr>
          <w:p w14:paraId="421B888B" w14:textId="77777777" w:rsidR="00891C2C" w:rsidRPr="00D12567" w:rsidRDefault="00891C2C" w:rsidP="003E2803">
            <w:pPr>
              <w:pStyle w:val="ListItemtable"/>
              <w:numPr>
                <w:ilvl w:val="0"/>
                <w:numId w:val="0"/>
              </w:numPr>
              <w:ind w:left="340"/>
              <w:rPr>
                <w:lang w:val="pl-PL"/>
              </w:rPr>
            </w:pPr>
            <w:r w:rsidRPr="00D12567">
              <w:rPr>
                <w:lang w:val="pl-PL"/>
              </w:rPr>
              <w:t xml:space="preserve">Węgiel,  </w:t>
            </w:r>
            <w:r w:rsidRPr="00D12567">
              <w:rPr>
                <w:lang w:val="pl-PL"/>
              </w:rPr>
              <w:tab/>
            </w:r>
            <w:r w:rsidRPr="00D12567">
              <w:rPr>
                <w:lang w:val="pl-PL"/>
              </w:rPr>
              <w:tab/>
              <w:t>C</w:t>
            </w:r>
          </w:p>
        </w:tc>
        <w:tc>
          <w:tcPr>
            <w:tcW w:w="1276" w:type="dxa"/>
          </w:tcPr>
          <w:p w14:paraId="3552234C" w14:textId="77777777" w:rsidR="00891C2C" w:rsidRPr="00D12567" w:rsidRDefault="00891C2C" w:rsidP="003E2803">
            <w:pPr>
              <w:pStyle w:val="Table"/>
              <w:jc w:val="center"/>
              <w:rPr>
                <w:lang w:val="pl-PL"/>
              </w:rPr>
            </w:pPr>
            <w:r w:rsidRPr="00D12567">
              <w:rPr>
                <w:lang w:val="pl-PL"/>
              </w:rPr>
              <w:t>%</w:t>
            </w:r>
          </w:p>
        </w:tc>
        <w:tc>
          <w:tcPr>
            <w:tcW w:w="1276" w:type="dxa"/>
          </w:tcPr>
          <w:p w14:paraId="2B20FC8B" w14:textId="77777777" w:rsidR="00891C2C" w:rsidRPr="00D12567" w:rsidRDefault="00891C2C" w:rsidP="003E2803">
            <w:pPr>
              <w:pStyle w:val="Table"/>
              <w:jc w:val="center"/>
              <w:rPr>
                <w:lang w:val="pl-PL"/>
              </w:rPr>
            </w:pPr>
            <w:r w:rsidRPr="00D12567">
              <w:rPr>
                <w:lang w:val="pl-PL"/>
              </w:rPr>
              <w:t>49.51</w:t>
            </w:r>
          </w:p>
        </w:tc>
        <w:tc>
          <w:tcPr>
            <w:tcW w:w="1559" w:type="dxa"/>
          </w:tcPr>
          <w:p w14:paraId="2B85237C" w14:textId="77777777" w:rsidR="00891C2C" w:rsidRPr="00D12567" w:rsidRDefault="003E2803" w:rsidP="003E2803">
            <w:pPr>
              <w:pStyle w:val="Table"/>
              <w:rPr>
                <w:lang w:val="pl-PL"/>
              </w:rPr>
            </w:pPr>
            <w:r>
              <w:rPr>
                <w:lang w:val="pl-PL"/>
              </w:rPr>
              <w:t>49.5 – 52.3</w:t>
            </w:r>
          </w:p>
        </w:tc>
      </w:tr>
      <w:tr w:rsidR="00891C2C" w:rsidRPr="00D12567" w14:paraId="5E366B46" w14:textId="77777777" w:rsidTr="003E2803">
        <w:tc>
          <w:tcPr>
            <w:tcW w:w="4536" w:type="dxa"/>
          </w:tcPr>
          <w:p w14:paraId="2FC6AFBF" w14:textId="77777777" w:rsidR="00891C2C" w:rsidRPr="00D12567" w:rsidRDefault="00891C2C" w:rsidP="003E2803">
            <w:pPr>
              <w:pStyle w:val="ListItemtable"/>
              <w:numPr>
                <w:ilvl w:val="0"/>
                <w:numId w:val="0"/>
              </w:numPr>
              <w:ind w:left="340"/>
              <w:rPr>
                <w:lang w:val="pl-PL"/>
              </w:rPr>
            </w:pPr>
            <w:r w:rsidRPr="00D12567">
              <w:rPr>
                <w:lang w:val="pl-PL"/>
              </w:rPr>
              <w:t>Wodór,</w:t>
            </w:r>
            <w:r w:rsidRPr="00D12567">
              <w:rPr>
                <w:lang w:val="pl-PL"/>
              </w:rPr>
              <w:tab/>
            </w:r>
            <w:r w:rsidRPr="00D12567">
              <w:rPr>
                <w:lang w:val="pl-PL"/>
              </w:rPr>
              <w:tab/>
              <w:t>H</w:t>
            </w:r>
          </w:p>
        </w:tc>
        <w:tc>
          <w:tcPr>
            <w:tcW w:w="1276" w:type="dxa"/>
          </w:tcPr>
          <w:p w14:paraId="7451016F" w14:textId="77777777" w:rsidR="00891C2C" w:rsidRPr="00D12567" w:rsidRDefault="00891C2C" w:rsidP="003E2803">
            <w:pPr>
              <w:pStyle w:val="Table"/>
              <w:jc w:val="center"/>
              <w:rPr>
                <w:lang w:val="pl-PL"/>
              </w:rPr>
            </w:pPr>
            <w:r w:rsidRPr="00D12567">
              <w:rPr>
                <w:lang w:val="pl-PL"/>
              </w:rPr>
              <w:t>%</w:t>
            </w:r>
          </w:p>
        </w:tc>
        <w:tc>
          <w:tcPr>
            <w:tcW w:w="1276" w:type="dxa"/>
          </w:tcPr>
          <w:p w14:paraId="62B0F15D" w14:textId="77777777" w:rsidR="00891C2C" w:rsidRPr="00D12567" w:rsidRDefault="00891C2C" w:rsidP="003E2803">
            <w:pPr>
              <w:pStyle w:val="Table"/>
              <w:jc w:val="center"/>
              <w:rPr>
                <w:lang w:val="pl-PL"/>
              </w:rPr>
            </w:pPr>
            <w:r w:rsidRPr="00D12567">
              <w:rPr>
                <w:lang w:val="pl-PL"/>
              </w:rPr>
              <w:t>5.91</w:t>
            </w:r>
          </w:p>
        </w:tc>
        <w:tc>
          <w:tcPr>
            <w:tcW w:w="1559" w:type="dxa"/>
          </w:tcPr>
          <w:p w14:paraId="3928684F" w14:textId="77777777" w:rsidR="00891C2C" w:rsidRPr="00D12567" w:rsidRDefault="003E2803" w:rsidP="003E2803">
            <w:pPr>
              <w:pStyle w:val="Table"/>
              <w:rPr>
                <w:lang w:val="pl-PL"/>
              </w:rPr>
            </w:pPr>
            <w:r>
              <w:rPr>
                <w:lang w:val="pl-PL"/>
              </w:rPr>
              <w:t>5.80 – 6.11</w:t>
            </w:r>
          </w:p>
        </w:tc>
      </w:tr>
      <w:tr w:rsidR="00891C2C" w:rsidRPr="00D12567" w14:paraId="7F66A252" w14:textId="77777777" w:rsidTr="003E2803">
        <w:tc>
          <w:tcPr>
            <w:tcW w:w="4536" w:type="dxa"/>
          </w:tcPr>
          <w:p w14:paraId="68BE4EB1" w14:textId="77777777" w:rsidR="00891C2C" w:rsidRPr="00D12567" w:rsidRDefault="00891C2C" w:rsidP="003E2803">
            <w:pPr>
              <w:pStyle w:val="ListItemtable"/>
              <w:numPr>
                <w:ilvl w:val="0"/>
                <w:numId w:val="0"/>
              </w:numPr>
              <w:ind w:left="340"/>
              <w:rPr>
                <w:lang w:val="pl-PL"/>
              </w:rPr>
            </w:pPr>
            <w:r w:rsidRPr="00D12567">
              <w:rPr>
                <w:lang w:val="pl-PL"/>
              </w:rPr>
              <w:t>Tlen,</w:t>
            </w:r>
            <w:r w:rsidRPr="00D12567">
              <w:rPr>
                <w:lang w:val="pl-PL"/>
              </w:rPr>
              <w:tab/>
            </w:r>
            <w:r w:rsidRPr="00D12567">
              <w:rPr>
                <w:lang w:val="pl-PL"/>
              </w:rPr>
              <w:tab/>
              <w:t>O</w:t>
            </w:r>
          </w:p>
        </w:tc>
        <w:tc>
          <w:tcPr>
            <w:tcW w:w="1276" w:type="dxa"/>
          </w:tcPr>
          <w:p w14:paraId="67DDDC93" w14:textId="77777777" w:rsidR="00891C2C" w:rsidRPr="00D12567" w:rsidRDefault="00891C2C" w:rsidP="003E2803">
            <w:pPr>
              <w:pStyle w:val="Table"/>
              <w:jc w:val="center"/>
              <w:rPr>
                <w:lang w:val="pl-PL"/>
              </w:rPr>
            </w:pPr>
            <w:r w:rsidRPr="00D12567">
              <w:rPr>
                <w:lang w:val="pl-PL"/>
              </w:rPr>
              <w:t>%</w:t>
            </w:r>
          </w:p>
        </w:tc>
        <w:tc>
          <w:tcPr>
            <w:tcW w:w="1276" w:type="dxa"/>
          </w:tcPr>
          <w:p w14:paraId="4563F268" w14:textId="77777777" w:rsidR="00891C2C" w:rsidRPr="003E2803" w:rsidRDefault="00891C2C" w:rsidP="003E2803">
            <w:pPr>
              <w:pStyle w:val="Table"/>
              <w:jc w:val="center"/>
              <w:rPr>
                <w:rFonts w:cs="Arial"/>
                <w:lang w:val="pl-PL"/>
              </w:rPr>
            </w:pPr>
            <w:r w:rsidRPr="003E2803">
              <w:rPr>
                <w:rFonts w:cs="Arial"/>
                <w:lang w:val="pl-PL"/>
              </w:rPr>
              <w:t>40.21</w:t>
            </w:r>
          </w:p>
        </w:tc>
        <w:tc>
          <w:tcPr>
            <w:tcW w:w="1559" w:type="dxa"/>
          </w:tcPr>
          <w:p w14:paraId="2657550D" w14:textId="77777777" w:rsidR="00891C2C" w:rsidRPr="003E2803" w:rsidRDefault="00891C2C" w:rsidP="003E2803">
            <w:pPr>
              <w:pStyle w:val="Table"/>
              <w:jc w:val="center"/>
              <w:rPr>
                <w:rFonts w:cs="Arial"/>
                <w:lang w:val="pl-PL"/>
              </w:rPr>
            </w:pPr>
            <w:r w:rsidRPr="003E2803">
              <w:rPr>
                <w:rFonts w:cs="Arial"/>
                <w:lang w:val="pl-PL"/>
              </w:rPr>
              <w:t>różnica</w:t>
            </w:r>
          </w:p>
        </w:tc>
      </w:tr>
      <w:tr w:rsidR="00891C2C" w:rsidRPr="00D12567" w14:paraId="52D52F5A" w14:textId="77777777" w:rsidTr="003E2803">
        <w:tc>
          <w:tcPr>
            <w:tcW w:w="4536" w:type="dxa"/>
          </w:tcPr>
          <w:p w14:paraId="1F6E1263" w14:textId="77777777" w:rsidR="00891C2C" w:rsidRPr="00D12567" w:rsidRDefault="00891C2C" w:rsidP="003E2803">
            <w:pPr>
              <w:pStyle w:val="ListItemtable"/>
              <w:numPr>
                <w:ilvl w:val="0"/>
                <w:numId w:val="0"/>
              </w:numPr>
              <w:ind w:left="340"/>
              <w:rPr>
                <w:lang w:val="pl-PL"/>
              </w:rPr>
            </w:pPr>
            <w:r w:rsidRPr="00D12567">
              <w:rPr>
                <w:lang w:val="pl-PL"/>
              </w:rPr>
              <w:t>Azot,</w:t>
            </w:r>
            <w:r w:rsidRPr="00D12567">
              <w:rPr>
                <w:lang w:val="pl-PL"/>
              </w:rPr>
              <w:tab/>
            </w:r>
            <w:r w:rsidRPr="00D12567">
              <w:rPr>
                <w:lang w:val="pl-PL"/>
              </w:rPr>
              <w:tab/>
              <w:t>N</w:t>
            </w:r>
          </w:p>
        </w:tc>
        <w:tc>
          <w:tcPr>
            <w:tcW w:w="1276" w:type="dxa"/>
          </w:tcPr>
          <w:p w14:paraId="5CC41756" w14:textId="77777777" w:rsidR="00891C2C" w:rsidRPr="00D12567" w:rsidRDefault="00891C2C" w:rsidP="003E2803">
            <w:pPr>
              <w:pStyle w:val="Table"/>
              <w:jc w:val="center"/>
              <w:rPr>
                <w:lang w:val="pl-PL"/>
              </w:rPr>
            </w:pPr>
            <w:r w:rsidRPr="00D12567">
              <w:rPr>
                <w:lang w:val="pl-PL"/>
              </w:rPr>
              <w:t>%</w:t>
            </w:r>
          </w:p>
        </w:tc>
        <w:tc>
          <w:tcPr>
            <w:tcW w:w="1276" w:type="dxa"/>
          </w:tcPr>
          <w:p w14:paraId="69C020FF" w14:textId="77777777" w:rsidR="00891C2C" w:rsidRPr="003E2803" w:rsidRDefault="00891C2C" w:rsidP="003E2803">
            <w:pPr>
              <w:pStyle w:val="Table"/>
              <w:jc w:val="center"/>
              <w:rPr>
                <w:rFonts w:cs="Arial"/>
                <w:lang w:val="pl-PL"/>
              </w:rPr>
            </w:pPr>
            <w:r w:rsidRPr="003E2803">
              <w:rPr>
                <w:rFonts w:cs="Arial"/>
                <w:lang w:val="pl-PL"/>
              </w:rPr>
              <w:t>0.93</w:t>
            </w:r>
          </w:p>
        </w:tc>
        <w:tc>
          <w:tcPr>
            <w:tcW w:w="1559" w:type="dxa"/>
          </w:tcPr>
          <w:p w14:paraId="0ABEBFEA" w14:textId="77777777" w:rsidR="00891C2C" w:rsidRPr="003E2803" w:rsidRDefault="00891C2C" w:rsidP="00AA5C3E">
            <w:pPr>
              <w:pStyle w:val="Table"/>
              <w:numPr>
                <w:ilvl w:val="1"/>
                <w:numId w:val="19"/>
              </w:numPr>
              <w:ind w:left="0"/>
              <w:jc w:val="center"/>
              <w:rPr>
                <w:rFonts w:cs="Arial"/>
                <w:lang w:val="pl-PL"/>
              </w:rPr>
            </w:pPr>
            <w:r w:rsidRPr="003E2803">
              <w:rPr>
                <w:rFonts w:cs="Arial"/>
                <w:lang w:val="pl-PL"/>
              </w:rPr>
              <w:t>– 1.20</w:t>
            </w:r>
          </w:p>
        </w:tc>
      </w:tr>
      <w:tr w:rsidR="00891C2C" w:rsidRPr="00D12567" w14:paraId="19EA03FB" w14:textId="77777777" w:rsidTr="003E2803">
        <w:trPr>
          <w:cantSplit/>
        </w:trPr>
        <w:tc>
          <w:tcPr>
            <w:tcW w:w="4536" w:type="dxa"/>
          </w:tcPr>
          <w:p w14:paraId="57866423" w14:textId="77777777" w:rsidR="00891C2C" w:rsidRPr="00D12567" w:rsidRDefault="00891C2C" w:rsidP="003E2803">
            <w:pPr>
              <w:pStyle w:val="ListItemtable"/>
              <w:numPr>
                <w:ilvl w:val="0"/>
                <w:numId w:val="0"/>
              </w:numPr>
              <w:ind w:left="340"/>
              <w:rPr>
                <w:lang w:val="pl-PL"/>
              </w:rPr>
            </w:pPr>
            <w:r w:rsidRPr="00D12567">
              <w:rPr>
                <w:lang w:val="pl-PL"/>
              </w:rPr>
              <w:t>Siarka,</w:t>
            </w:r>
            <w:r w:rsidRPr="00D12567">
              <w:rPr>
                <w:lang w:val="pl-PL"/>
              </w:rPr>
              <w:tab/>
            </w:r>
            <w:r w:rsidRPr="00D12567">
              <w:rPr>
                <w:lang w:val="pl-PL"/>
              </w:rPr>
              <w:tab/>
              <w:t>S</w:t>
            </w:r>
          </w:p>
        </w:tc>
        <w:tc>
          <w:tcPr>
            <w:tcW w:w="1276" w:type="dxa"/>
          </w:tcPr>
          <w:p w14:paraId="59BC87C0" w14:textId="77777777" w:rsidR="00891C2C" w:rsidRPr="00D12567" w:rsidRDefault="00891C2C" w:rsidP="003E2803">
            <w:pPr>
              <w:pStyle w:val="Table"/>
              <w:jc w:val="center"/>
              <w:rPr>
                <w:lang w:val="pl-PL"/>
              </w:rPr>
            </w:pPr>
            <w:r w:rsidRPr="00D12567">
              <w:rPr>
                <w:lang w:val="pl-PL"/>
              </w:rPr>
              <w:t>%</w:t>
            </w:r>
          </w:p>
        </w:tc>
        <w:tc>
          <w:tcPr>
            <w:tcW w:w="1276" w:type="dxa"/>
          </w:tcPr>
          <w:p w14:paraId="30B0C650" w14:textId="77777777" w:rsidR="00891C2C" w:rsidRPr="003E2803" w:rsidRDefault="00891C2C" w:rsidP="003E2803">
            <w:pPr>
              <w:spacing w:after="0"/>
              <w:jc w:val="center"/>
              <w:rPr>
                <w:rFonts w:ascii="Arial" w:hAnsi="Arial" w:cs="Arial"/>
                <w:sz w:val="20"/>
                <w:szCs w:val="20"/>
              </w:rPr>
            </w:pPr>
            <w:r w:rsidRPr="003E2803">
              <w:rPr>
                <w:rFonts w:ascii="Arial" w:hAnsi="Arial" w:cs="Arial"/>
                <w:sz w:val="20"/>
                <w:szCs w:val="20"/>
              </w:rPr>
              <w:t>0.16</w:t>
            </w:r>
          </w:p>
        </w:tc>
        <w:tc>
          <w:tcPr>
            <w:tcW w:w="1559" w:type="dxa"/>
          </w:tcPr>
          <w:p w14:paraId="08B4C4AE" w14:textId="77777777" w:rsidR="00891C2C" w:rsidRPr="003E2803" w:rsidRDefault="003E2803" w:rsidP="003E2803">
            <w:pPr>
              <w:pStyle w:val="Akapitzlist"/>
              <w:spacing w:after="0"/>
              <w:ind w:left="0"/>
              <w:rPr>
                <w:rFonts w:ascii="Arial" w:hAnsi="Arial" w:cs="Arial"/>
                <w:color w:val="FF0000"/>
                <w:sz w:val="20"/>
                <w:szCs w:val="20"/>
              </w:rPr>
            </w:pPr>
            <w:r w:rsidRPr="003E2803">
              <w:rPr>
                <w:rFonts w:ascii="Arial" w:hAnsi="Arial" w:cs="Arial"/>
                <w:sz w:val="20"/>
                <w:szCs w:val="20"/>
              </w:rPr>
              <w:t>0.13 – 0.14</w:t>
            </w:r>
          </w:p>
        </w:tc>
      </w:tr>
      <w:tr w:rsidR="00891C2C" w:rsidRPr="00D12567" w14:paraId="543AB257" w14:textId="77777777" w:rsidTr="003E2803">
        <w:tc>
          <w:tcPr>
            <w:tcW w:w="4536" w:type="dxa"/>
          </w:tcPr>
          <w:p w14:paraId="41A77393" w14:textId="77777777" w:rsidR="00891C2C" w:rsidRPr="00D12567" w:rsidRDefault="00891C2C" w:rsidP="003E2803">
            <w:pPr>
              <w:pStyle w:val="ListItemtable"/>
              <w:numPr>
                <w:ilvl w:val="0"/>
                <w:numId w:val="0"/>
              </w:numPr>
              <w:ind w:left="340"/>
              <w:rPr>
                <w:lang w:val="pl-PL"/>
              </w:rPr>
            </w:pPr>
            <w:r w:rsidRPr="00D12567">
              <w:rPr>
                <w:lang w:val="pl-PL"/>
              </w:rPr>
              <w:t>Popiół</w:t>
            </w:r>
          </w:p>
        </w:tc>
        <w:tc>
          <w:tcPr>
            <w:tcW w:w="1276" w:type="dxa"/>
          </w:tcPr>
          <w:p w14:paraId="50099B81" w14:textId="77777777" w:rsidR="00891C2C" w:rsidRPr="00D12567" w:rsidRDefault="00891C2C" w:rsidP="003E2803">
            <w:pPr>
              <w:pStyle w:val="Table"/>
              <w:jc w:val="center"/>
              <w:rPr>
                <w:lang w:val="pl-PL"/>
              </w:rPr>
            </w:pPr>
            <w:r w:rsidRPr="00D12567">
              <w:rPr>
                <w:lang w:val="pl-PL"/>
              </w:rPr>
              <w:t>%</w:t>
            </w:r>
          </w:p>
        </w:tc>
        <w:tc>
          <w:tcPr>
            <w:tcW w:w="1276" w:type="dxa"/>
          </w:tcPr>
          <w:p w14:paraId="1B9F7A2F" w14:textId="77777777" w:rsidR="00891C2C" w:rsidRPr="003E2803" w:rsidRDefault="00891C2C" w:rsidP="003E2803">
            <w:pPr>
              <w:pStyle w:val="Table"/>
              <w:jc w:val="center"/>
              <w:rPr>
                <w:rFonts w:cs="Arial"/>
                <w:lang w:val="pl-PL"/>
              </w:rPr>
            </w:pPr>
            <w:r w:rsidRPr="003E2803">
              <w:rPr>
                <w:rFonts w:cs="Arial"/>
                <w:lang w:val="pl-PL"/>
              </w:rPr>
              <w:t>3.28</w:t>
            </w:r>
          </w:p>
        </w:tc>
        <w:tc>
          <w:tcPr>
            <w:tcW w:w="1559" w:type="dxa"/>
          </w:tcPr>
          <w:p w14:paraId="501F1A24" w14:textId="77777777" w:rsidR="00891C2C" w:rsidRPr="003E2803" w:rsidRDefault="003E2803" w:rsidP="003E2803">
            <w:pPr>
              <w:pStyle w:val="Table"/>
              <w:rPr>
                <w:rFonts w:cs="Arial"/>
                <w:lang w:val="pl-PL"/>
              </w:rPr>
            </w:pPr>
            <w:r>
              <w:rPr>
                <w:rFonts w:cs="Arial"/>
                <w:lang w:val="pl-PL"/>
              </w:rPr>
              <w:t>3.10 – 8.64</w:t>
            </w:r>
          </w:p>
        </w:tc>
      </w:tr>
      <w:tr w:rsidR="00891C2C" w:rsidRPr="00D12567" w14:paraId="3BEF49C9" w14:textId="77777777" w:rsidTr="003E2803">
        <w:tc>
          <w:tcPr>
            <w:tcW w:w="4536" w:type="dxa"/>
          </w:tcPr>
          <w:p w14:paraId="6AD89695" w14:textId="77777777" w:rsidR="00891C2C" w:rsidRPr="00D12567" w:rsidRDefault="00891C2C" w:rsidP="003E2803">
            <w:pPr>
              <w:pStyle w:val="ListItemtable"/>
              <w:numPr>
                <w:ilvl w:val="0"/>
                <w:numId w:val="0"/>
              </w:numPr>
              <w:ind w:left="340"/>
              <w:rPr>
                <w:lang w:val="pl-PL"/>
              </w:rPr>
            </w:pPr>
            <w:r w:rsidRPr="00D12567">
              <w:rPr>
                <w:lang w:val="pl-PL"/>
              </w:rPr>
              <w:t>Chlor,</w:t>
            </w:r>
            <w:r w:rsidRPr="00D12567">
              <w:rPr>
                <w:lang w:val="pl-PL"/>
              </w:rPr>
              <w:tab/>
            </w:r>
            <w:r w:rsidRPr="00D12567">
              <w:rPr>
                <w:lang w:val="pl-PL"/>
              </w:rPr>
              <w:tab/>
              <w:t>Cl</w:t>
            </w:r>
          </w:p>
        </w:tc>
        <w:tc>
          <w:tcPr>
            <w:tcW w:w="1276" w:type="dxa"/>
          </w:tcPr>
          <w:p w14:paraId="1215D050" w14:textId="77777777" w:rsidR="00891C2C" w:rsidRPr="00D12567" w:rsidRDefault="00891C2C" w:rsidP="003E2803">
            <w:pPr>
              <w:pStyle w:val="Table"/>
              <w:jc w:val="center"/>
              <w:rPr>
                <w:lang w:val="pl-PL"/>
              </w:rPr>
            </w:pPr>
            <w:r w:rsidRPr="00D12567">
              <w:rPr>
                <w:lang w:val="pl-PL"/>
              </w:rPr>
              <w:t>%</w:t>
            </w:r>
          </w:p>
        </w:tc>
        <w:tc>
          <w:tcPr>
            <w:tcW w:w="1276" w:type="dxa"/>
          </w:tcPr>
          <w:p w14:paraId="69E53C0A" w14:textId="77777777" w:rsidR="00891C2C" w:rsidRPr="00D12567" w:rsidRDefault="00891C2C" w:rsidP="003E2803">
            <w:pPr>
              <w:pStyle w:val="Table"/>
              <w:jc w:val="center"/>
              <w:rPr>
                <w:lang w:val="pl-PL"/>
              </w:rPr>
            </w:pPr>
            <w:r w:rsidRPr="00D12567">
              <w:rPr>
                <w:lang w:val="pl-PL"/>
              </w:rPr>
              <w:t>0.07</w:t>
            </w:r>
          </w:p>
        </w:tc>
        <w:tc>
          <w:tcPr>
            <w:tcW w:w="1559" w:type="dxa"/>
            <w:vAlign w:val="bottom"/>
          </w:tcPr>
          <w:p w14:paraId="1A3D4791" w14:textId="77777777" w:rsidR="00891C2C" w:rsidRPr="00D12567" w:rsidRDefault="00891C2C" w:rsidP="003E2803">
            <w:pPr>
              <w:pStyle w:val="Table"/>
              <w:jc w:val="center"/>
              <w:rPr>
                <w:lang w:val="pl-PL"/>
              </w:rPr>
            </w:pPr>
            <w:r w:rsidRPr="00D12567">
              <w:rPr>
                <w:lang w:val="pl-PL"/>
              </w:rPr>
              <w:t>&lt; 0.08</w:t>
            </w:r>
          </w:p>
        </w:tc>
      </w:tr>
      <w:tr w:rsidR="00891C2C" w:rsidRPr="00D12567" w14:paraId="0FFC8758" w14:textId="77777777" w:rsidTr="003E2803">
        <w:tc>
          <w:tcPr>
            <w:tcW w:w="4536" w:type="dxa"/>
          </w:tcPr>
          <w:p w14:paraId="65EE8221" w14:textId="77777777" w:rsidR="00891C2C" w:rsidRPr="00D12567" w:rsidRDefault="00891C2C" w:rsidP="003E2803">
            <w:pPr>
              <w:pStyle w:val="ListItemtable"/>
              <w:numPr>
                <w:ilvl w:val="0"/>
                <w:numId w:val="0"/>
              </w:numPr>
              <w:ind w:left="340"/>
              <w:rPr>
                <w:lang w:val="pl-PL"/>
              </w:rPr>
            </w:pPr>
            <w:r w:rsidRPr="00D12567">
              <w:rPr>
                <w:lang w:val="pl-PL"/>
              </w:rPr>
              <w:t>Fosfor</w:t>
            </w:r>
            <w:r w:rsidRPr="00D12567">
              <w:rPr>
                <w:lang w:val="pl-PL"/>
              </w:rPr>
              <w:tab/>
            </w:r>
            <w:r w:rsidRPr="00D12567">
              <w:rPr>
                <w:lang w:val="pl-PL"/>
              </w:rPr>
              <w:tab/>
              <w:t>P</w:t>
            </w:r>
          </w:p>
        </w:tc>
        <w:tc>
          <w:tcPr>
            <w:tcW w:w="1276" w:type="dxa"/>
          </w:tcPr>
          <w:p w14:paraId="0A030B3A" w14:textId="77777777" w:rsidR="00891C2C" w:rsidRPr="00D12567" w:rsidRDefault="00891C2C" w:rsidP="003E2803">
            <w:pPr>
              <w:pStyle w:val="Table"/>
              <w:jc w:val="center"/>
              <w:rPr>
                <w:lang w:val="pl-PL"/>
              </w:rPr>
            </w:pPr>
            <w:r w:rsidRPr="00D12567">
              <w:rPr>
                <w:lang w:val="pl-PL"/>
              </w:rPr>
              <w:t>%</w:t>
            </w:r>
          </w:p>
        </w:tc>
        <w:tc>
          <w:tcPr>
            <w:tcW w:w="1276" w:type="dxa"/>
          </w:tcPr>
          <w:p w14:paraId="31D25E61" w14:textId="77777777" w:rsidR="00891C2C" w:rsidRPr="00D12567" w:rsidRDefault="00891C2C" w:rsidP="003E2803">
            <w:pPr>
              <w:pStyle w:val="Table"/>
              <w:jc w:val="center"/>
              <w:rPr>
                <w:lang w:val="pl-PL"/>
              </w:rPr>
            </w:pPr>
            <w:r w:rsidRPr="00D12567">
              <w:rPr>
                <w:lang w:val="pl-PL"/>
              </w:rPr>
              <w:t>0.16</w:t>
            </w:r>
          </w:p>
        </w:tc>
        <w:tc>
          <w:tcPr>
            <w:tcW w:w="1559" w:type="dxa"/>
          </w:tcPr>
          <w:p w14:paraId="6E7B6C74" w14:textId="77777777" w:rsidR="00891C2C" w:rsidRPr="00D12567" w:rsidRDefault="00891C2C" w:rsidP="003E2803">
            <w:pPr>
              <w:pStyle w:val="Table"/>
              <w:jc w:val="center"/>
              <w:rPr>
                <w:lang w:val="pl-PL"/>
              </w:rPr>
            </w:pPr>
            <w:r w:rsidRPr="00D12567">
              <w:rPr>
                <w:lang w:val="pl-PL"/>
              </w:rPr>
              <w:t>&lt; 0.3</w:t>
            </w:r>
          </w:p>
        </w:tc>
      </w:tr>
      <w:tr w:rsidR="00891C2C" w:rsidRPr="00D12567" w14:paraId="53B0FBB2" w14:textId="77777777" w:rsidTr="003E2803">
        <w:tc>
          <w:tcPr>
            <w:tcW w:w="4536" w:type="dxa"/>
          </w:tcPr>
          <w:p w14:paraId="65E0EF57" w14:textId="77777777" w:rsidR="00891C2C" w:rsidRPr="00D12567" w:rsidRDefault="00891C2C" w:rsidP="003E2803">
            <w:pPr>
              <w:pStyle w:val="Table"/>
              <w:ind w:left="317"/>
              <w:rPr>
                <w:lang w:val="pl-PL"/>
              </w:rPr>
            </w:pPr>
            <w:r w:rsidRPr="00D12567">
              <w:rPr>
                <w:lang w:val="pl-PL"/>
              </w:rPr>
              <w:t>Części lotne (Wilgoć i  baza bez popiołu)</w:t>
            </w:r>
          </w:p>
        </w:tc>
        <w:tc>
          <w:tcPr>
            <w:tcW w:w="1276" w:type="dxa"/>
          </w:tcPr>
          <w:p w14:paraId="014ADB8A" w14:textId="77777777" w:rsidR="00891C2C" w:rsidRPr="00D12567" w:rsidRDefault="00891C2C" w:rsidP="003E2803">
            <w:pPr>
              <w:pStyle w:val="Table"/>
              <w:jc w:val="center"/>
              <w:rPr>
                <w:lang w:val="pl-PL"/>
              </w:rPr>
            </w:pPr>
            <w:r w:rsidRPr="00D12567">
              <w:rPr>
                <w:lang w:val="pl-PL"/>
              </w:rPr>
              <w:t>%</w:t>
            </w:r>
          </w:p>
        </w:tc>
        <w:tc>
          <w:tcPr>
            <w:tcW w:w="1276" w:type="dxa"/>
          </w:tcPr>
          <w:p w14:paraId="2FD4E512" w14:textId="77777777" w:rsidR="00891C2C" w:rsidRPr="00D12567" w:rsidRDefault="00891C2C" w:rsidP="003E2803">
            <w:pPr>
              <w:pStyle w:val="Table"/>
              <w:jc w:val="center"/>
              <w:rPr>
                <w:lang w:val="pl-PL"/>
              </w:rPr>
            </w:pPr>
            <w:r w:rsidRPr="00D12567">
              <w:rPr>
                <w:lang w:val="pl-PL"/>
              </w:rPr>
              <w:t>80</w:t>
            </w:r>
          </w:p>
        </w:tc>
        <w:tc>
          <w:tcPr>
            <w:tcW w:w="1559" w:type="dxa"/>
          </w:tcPr>
          <w:p w14:paraId="1564B644" w14:textId="77777777" w:rsidR="00891C2C" w:rsidRPr="00D12567" w:rsidRDefault="00891C2C" w:rsidP="003E2803">
            <w:pPr>
              <w:pStyle w:val="Table"/>
              <w:jc w:val="center"/>
              <w:rPr>
                <w:lang w:val="pl-PL"/>
              </w:rPr>
            </w:pPr>
            <w:r w:rsidRPr="00D12567">
              <w:rPr>
                <w:lang w:val="pl-PL"/>
              </w:rPr>
              <w:t>70 – 85</w:t>
            </w:r>
          </w:p>
        </w:tc>
      </w:tr>
      <w:tr w:rsidR="00891C2C" w:rsidRPr="00D12567" w14:paraId="46E7DDF4" w14:textId="77777777" w:rsidTr="003E2803">
        <w:tc>
          <w:tcPr>
            <w:tcW w:w="4536" w:type="dxa"/>
          </w:tcPr>
          <w:p w14:paraId="47B4CB92" w14:textId="77777777" w:rsidR="00891C2C" w:rsidRPr="003E2803" w:rsidRDefault="00891C2C" w:rsidP="003E2803">
            <w:pPr>
              <w:pStyle w:val="Table"/>
              <w:ind w:left="317"/>
              <w:rPr>
                <w:bCs/>
                <w:lang w:val="pl-PL"/>
              </w:rPr>
            </w:pPr>
            <w:r w:rsidRPr="003E2803">
              <w:rPr>
                <w:bCs/>
                <w:lang w:val="pl-PL"/>
              </w:rPr>
              <w:t>Związki alkaliczne w suchym paliwie (słaby odczyn kwasowy roztworu)</w:t>
            </w:r>
          </w:p>
        </w:tc>
        <w:tc>
          <w:tcPr>
            <w:tcW w:w="1276" w:type="dxa"/>
          </w:tcPr>
          <w:p w14:paraId="7DF27168" w14:textId="77777777" w:rsidR="00891C2C" w:rsidRPr="00D12567" w:rsidRDefault="00891C2C" w:rsidP="0056253E">
            <w:pPr>
              <w:pStyle w:val="Table"/>
              <w:rPr>
                <w:b/>
                <w:bCs/>
                <w:lang w:val="pl-PL"/>
              </w:rPr>
            </w:pPr>
          </w:p>
        </w:tc>
        <w:tc>
          <w:tcPr>
            <w:tcW w:w="1276" w:type="dxa"/>
          </w:tcPr>
          <w:p w14:paraId="58F5AD06" w14:textId="77777777" w:rsidR="00891C2C" w:rsidRPr="00D12567" w:rsidRDefault="00891C2C" w:rsidP="0056253E">
            <w:pPr>
              <w:pStyle w:val="Table"/>
              <w:rPr>
                <w:b/>
                <w:bCs/>
                <w:highlight w:val="yellow"/>
                <w:lang w:val="pl-PL"/>
              </w:rPr>
            </w:pPr>
          </w:p>
        </w:tc>
        <w:tc>
          <w:tcPr>
            <w:tcW w:w="1559" w:type="dxa"/>
          </w:tcPr>
          <w:p w14:paraId="63FB9DF6" w14:textId="77777777" w:rsidR="00891C2C" w:rsidRPr="00D12567" w:rsidRDefault="00891C2C" w:rsidP="003E2803">
            <w:pPr>
              <w:pStyle w:val="Table"/>
              <w:rPr>
                <w:b/>
                <w:bCs/>
                <w:highlight w:val="yellow"/>
                <w:lang w:val="pl-PL"/>
              </w:rPr>
            </w:pPr>
          </w:p>
        </w:tc>
      </w:tr>
      <w:tr w:rsidR="00891C2C" w:rsidRPr="00D12567" w14:paraId="12AB93EE" w14:textId="77777777" w:rsidTr="003E2803">
        <w:tc>
          <w:tcPr>
            <w:tcW w:w="4536" w:type="dxa"/>
          </w:tcPr>
          <w:p w14:paraId="483AAF95" w14:textId="77777777" w:rsidR="00891C2C" w:rsidRPr="003E2803" w:rsidRDefault="00891C2C" w:rsidP="003E2803">
            <w:pPr>
              <w:pStyle w:val="ListItemtable"/>
              <w:numPr>
                <w:ilvl w:val="0"/>
                <w:numId w:val="0"/>
              </w:numPr>
              <w:ind w:left="317"/>
              <w:rPr>
                <w:lang w:val="pl-PL"/>
              </w:rPr>
            </w:pPr>
            <w:r w:rsidRPr="003E2803">
              <w:rPr>
                <w:lang w:val="pl-PL"/>
              </w:rPr>
              <w:t>(</w:t>
            </w:r>
            <w:proofErr w:type="spellStart"/>
            <w:r w:rsidRPr="003E2803">
              <w:rPr>
                <w:lang w:val="pl-PL"/>
              </w:rPr>
              <w:t>Na+K</w:t>
            </w:r>
            <w:proofErr w:type="spellEnd"/>
            <w:r w:rsidRPr="003E2803">
              <w:rPr>
                <w:lang w:val="pl-PL"/>
              </w:rPr>
              <w:t>), poniżej</w:t>
            </w:r>
          </w:p>
        </w:tc>
        <w:tc>
          <w:tcPr>
            <w:tcW w:w="1276" w:type="dxa"/>
          </w:tcPr>
          <w:p w14:paraId="0E6ECE15" w14:textId="77777777" w:rsidR="00891C2C" w:rsidRPr="00D12567" w:rsidRDefault="00891C2C" w:rsidP="003E2803">
            <w:pPr>
              <w:pStyle w:val="Table"/>
              <w:jc w:val="center"/>
              <w:rPr>
                <w:lang w:val="pl-PL"/>
              </w:rPr>
            </w:pPr>
            <w:r w:rsidRPr="00D12567">
              <w:rPr>
                <w:lang w:val="pl-PL"/>
              </w:rPr>
              <w:t>mg/kg</w:t>
            </w:r>
          </w:p>
        </w:tc>
        <w:tc>
          <w:tcPr>
            <w:tcW w:w="1276" w:type="dxa"/>
          </w:tcPr>
          <w:p w14:paraId="4BE4C522" w14:textId="77777777" w:rsidR="00891C2C" w:rsidRPr="00D12567" w:rsidRDefault="003E2803" w:rsidP="003E2803">
            <w:pPr>
              <w:pStyle w:val="Table"/>
              <w:jc w:val="center"/>
              <w:rPr>
                <w:lang w:val="pl-PL"/>
              </w:rPr>
            </w:pPr>
            <w:r>
              <w:rPr>
                <w:lang w:val="pl-PL"/>
              </w:rPr>
              <w:t>11</w:t>
            </w:r>
            <w:r w:rsidR="00891C2C" w:rsidRPr="00D12567">
              <w:rPr>
                <w:lang w:val="pl-PL"/>
              </w:rPr>
              <w:t>000</w:t>
            </w:r>
          </w:p>
        </w:tc>
        <w:tc>
          <w:tcPr>
            <w:tcW w:w="1559" w:type="dxa"/>
          </w:tcPr>
          <w:p w14:paraId="226B8A76" w14:textId="77777777" w:rsidR="00891C2C" w:rsidRPr="00D12567" w:rsidRDefault="003E2803" w:rsidP="003E2803">
            <w:pPr>
              <w:pStyle w:val="Table"/>
              <w:jc w:val="center"/>
              <w:rPr>
                <w:lang w:val="pl-PL"/>
              </w:rPr>
            </w:pPr>
            <w:r>
              <w:rPr>
                <w:lang w:val="pl-PL"/>
              </w:rPr>
              <w:t>20</w:t>
            </w:r>
            <w:r w:rsidR="00891C2C" w:rsidRPr="00D12567">
              <w:rPr>
                <w:lang w:val="pl-PL"/>
              </w:rPr>
              <w:t>000</w:t>
            </w:r>
          </w:p>
        </w:tc>
      </w:tr>
      <w:tr w:rsidR="00891C2C" w:rsidRPr="00D12567" w14:paraId="3A3C7704" w14:textId="77777777" w:rsidTr="003E2803">
        <w:tc>
          <w:tcPr>
            <w:tcW w:w="4536" w:type="dxa"/>
          </w:tcPr>
          <w:p w14:paraId="5B56DABD" w14:textId="77777777" w:rsidR="00891C2C" w:rsidRPr="00D12567" w:rsidRDefault="00891C2C" w:rsidP="003E2803">
            <w:pPr>
              <w:tabs>
                <w:tab w:val="num" w:pos="510"/>
              </w:tabs>
              <w:spacing w:after="100" w:afterAutospacing="1"/>
              <w:rPr>
                <w:b/>
              </w:rPr>
            </w:pPr>
            <w:r w:rsidRPr="00D12567">
              <w:rPr>
                <w:b/>
              </w:rPr>
              <w:t>Analizy popiołu (%-wagowo)</w:t>
            </w:r>
          </w:p>
        </w:tc>
        <w:tc>
          <w:tcPr>
            <w:tcW w:w="1276" w:type="dxa"/>
          </w:tcPr>
          <w:p w14:paraId="2E12773A" w14:textId="77777777" w:rsidR="00891C2C" w:rsidRPr="00D12567" w:rsidRDefault="00891C2C" w:rsidP="0056253E">
            <w:pPr>
              <w:pStyle w:val="Table"/>
              <w:rPr>
                <w:lang w:val="pl-PL"/>
              </w:rPr>
            </w:pPr>
          </w:p>
        </w:tc>
        <w:tc>
          <w:tcPr>
            <w:tcW w:w="1276" w:type="dxa"/>
          </w:tcPr>
          <w:p w14:paraId="1574BB7F" w14:textId="77777777" w:rsidR="00891C2C" w:rsidRPr="00D12567" w:rsidRDefault="00891C2C" w:rsidP="0056253E">
            <w:pPr>
              <w:pStyle w:val="Table"/>
              <w:rPr>
                <w:lang w:val="pl-PL"/>
              </w:rPr>
            </w:pPr>
          </w:p>
        </w:tc>
        <w:tc>
          <w:tcPr>
            <w:tcW w:w="1559" w:type="dxa"/>
          </w:tcPr>
          <w:p w14:paraId="3A49BF4B" w14:textId="77777777" w:rsidR="00891C2C" w:rsidRPr="00D12567" w:rsidRDefault="00891C2C" w:rsidP="003E2803">
            <w:pPr>
              <w:pStyle w:val="Table"/>
              <w:rPr>
                <w:lang w:val="pl-PL"/>
              </w:rPr>
            </w:pPr>
          </w:p>
        </w:tc>
      </w:tr>
      <w:tr w:rsidR="00891C2C" w:rsidRPr="00D12567" w14:paraId="29946C36" w14:textId="77777777" w:rsidTr="003E2803">
        <w:trPr>
          <w:trHeight w:val="283"/>
        </w:trPr>
        <w:tc>
          <w:tcPr>
            <w:tcW w:w="4536" w:type="dxa"/>
          </w:tcPr>
          <w:p w14:paraId="3CAE94F8" w14:textId="77777777" w:rsidR="00891C2C" w:rsidRPr="00D12567" w:rsidRDefault="00891C2C" w:rsidP="00B87E84">
            <w:pPr>
              <w:pStyle w:val="ListItemtable"/>
              <w:numPr>
                <w:ilvl w:val="0"/>
                <w:numId w:val="0"/>
              </w:numPr>
              <w:ind w:left="340"/>
              <w:rPr>
                <w:lang w:val="pl-PL"/>
              </w:rPr>
            </w:pPr>
            <w:r w:rsidRPr="00D12567">
              <w:rPr>
                <w:lang w:val="pl-PL"/>
              </w:rPr>
              <w:t>SiO</w:t>
            </w:r>
            <w:r w:rsidRPr="00D12567">
              <w:rPr>
                <w:vertAlign w:val="subscript"/>
                <w:lang w:val="pl-PL"/>
              </w:rPr>
              <w:t>2</w:t>
            </w:r>
          </w:p>
        </w:tc>
        <w:tc>
          <w:tcPr>
            <w:tcW w:w="1276" w:type="dxa"/>
          </w:tcPr>
          <w:p w14:paraId="1095B0A2" w14:textId="77777777" w:rsidR="00891C2C" w:rsidRPr="00D12567" w:rsidRDefault="00891C2C" w:rsidP="003E2803">
            <w:pPr>
              <w:pStyle w:val="Table"/>
              <w:jc w:val="center"/>
              <w:rPr>
                <w:lang w:val="pl-PL"/>
              </w:rPr>
            </w:pPr>
            <w:r w:rsidRPr="00D12567">
              <w:rPr>
                <w:lang w:val="pl-PL"/>
              </w:rPr>
              <w:t>%</w:t>
            </w:r>
          </w:p>
        </w:tc>
        <w:tc>
          <w:tcPr>
            <w:tcW w:w="1276" w:type="dxa"/>
          </w:tcPr>
          <w:p w14:paraId="59A5F5B7" w14:textId="77777777" w:rsidR="00891C2C" w:rsidRPr="00D12567" w:rsidRDefault="00BC3939" w:rsidP="003E2803">
            <w:pPr>
              <w:pStyle w:val="Table"/>
              <w:jc w:val="center"/>
              <w:rPr>
                <w:lang w:val="pl-PL"/>
              </w:rPr>
            </w:pPr>
            <w:r>
              <w:rPr>
                <w:lang w:val="pl-PL"/>
              </w:rPr>
              <w:t>w zakresie</w:t>
            </w:r>
          </w:p>
        </w:tc>
        <w:tc>
          <w:tcPr>
            <w:tcW w:w="1559" w:type="dxa"/>
          </w:tcPr>
          <w:p w14:paraId="4ED05688" w14:textId="77777777" w:rsidR="00891C2C" w:rsidRPr="00D12567" w:rsidRDefault="00891C2C" w:rsidP="00AA5C3E">
            <w:pPr>
              <w:pStyle w:val="Table"/>
              <w:numPr>
                <w:ilvl w:val="1"/>
                <w:numId w:val="20"/>
              </w:numPr>
              <w:jc w:val="center"/>
              <w:rPr>
                <w:lang w:val="pl-PL"/>
              </w:rPr>
            </w:pPr>
            <w:r w:rsidRPr="00D12567">
              <w:rPr>
                <w:lang w:val="pl-PL"/>
              </w:rPr>
              <w:t>– 4.90</w:t>
            </w:r>
          </w:p>
        </w:tc>
      </w:tr>
      <w:tr w:rsidR="00891C2C" w:rsidRPr="00D12567" w14:paraId="172AFE9C" w14:textId="77777777" w:rsidTr="003E2803">
        <w:tc>
          <w:tcPr>
            <w:tcW w:w="4536" w:type="dxa"/>
          </w:tcPr>
          <w:p w14:paraId="3E080E10" w14:textId="77777777" w:rsidR="00891C2C" w:rsidRPr="00D12567" w:rsidRDefault="00891C2C" w:rsidP="00B87E84">
            <w:pPr>
              <w:pStyle w:val="ListItemtable"/>
              <w:numPr>
                <w:ilvl w:val="0"/>
                <w:numId w:val="0"/>
              </w:numPr>
              <w:ind w:left="340"/>
              <w:rPr>
                <w:lang w:val="pl-PL"/>
              </w:rPr>
            </w:pPr>
            <w:r w:rsidRPr="00D12567">
              <w:rPr>
                <w:lang w:val="pl-PL"/>
              </w:rPr>
              <w:t>TiO</w:t>
            </w:r>
            <w:r w:rsidRPr="00D12567">
              <w:rPr>
                <w:vertAlign w:val="subscript"/>
                <w:lang w:val="pl-PL"/>
              </w:rPr>
              <w:t>2</w:t>
            </w:r>
          </w:p>
        </w:tc>
        <w:tc>
          <w:tcPr>
            <w:tcW w:w="1276" w:type="dxa"/>
          </w:tcPr>
          <w:p w14:paraId="5610495D" w14:textId="77777777" w:rsidR="00891C2C" w:rsidRPr="00D12567" w:rsidRDefault="00891C2C" w:rsidP="003E2803">
            <w:pPr>
              <w:pStyle w:val="Table"/>
              <w:jc w:val="center"/>
              <w:rPr>
                <w:lang w:val="pl-PL"/>
              </w:rPr>
            </w:pPr>
            <w:r w:rsidRPr="00D12567">
              <w:rPr>
                <w:lang w:val="pl-PL"/>
              </w:rPr>
              <w:t>%</w:t>
            </w:r>
          </w:p>
        </w:tc>
        <w:tc>
          <w:tcPr>
            <w:tcW w:w="1276" w:type="dxa"/>
          </w:tcPr>
          <w:p w14:paraId="49DB4E8D" w14:textId="77777777" w:rsidR="00891C2C" w:rsidRPr="00D12567" w:rsidRDefault="00B87E84" w:rsidP="003E2803">
            <w:pPr>
              <w:pStyle w:val="Table"/>
              <w:jc w:val="center"/>
              <w:rPr>
                <w:lang w:val="pl-PL"/>
              </w:rPr>
            </w:pPr>
            <w:r>
              <w:rPr>
                <w:lang w:val="pl-PL"/>
              </w:rPr>
              <w:t>w zakresie</w:t>
            </w:r>
          </w:p>
        </w:tc>
        <w:tc>
          <w:tcPr>
            <w:tcW w:w="1559" w:type="dxa"/>
          </w:tcPr>
          <w:p w14:paraId="7D6141EC" w14:textId="77777777" w:rsidR="00891C2C" w:rsidRPr="00D12567" w:rsidRDefault="00891C2C" w:rsidP="00AA5C3E">
            <w:pPr>
              <w:pStyle w:val="Table"/>
              <w:numPr>
                <w:ilvl w:val="1"/>
                <w:numId w:val="21"/>
              </w:numPr>
              <w:jc w:val="center"/>
              <w:rPr>
                <w:lang w:val="pl-PL"/>
              </w:rPr>
            </w:pPr>
            <w:r w:rsidRPr="00D12567">
              <w:rPr>
                <w:lang w:val="pl-PL"/>
              </w:rPr>
              <w:t>– 0.08</w:t>
            </w:r>
          </w:p>
        </w:tc>
      </w:tr>
      <w:tr w:rsidR="00891C2C" w:rsidRPr="00D12567" w14:paraId="3B21539C" w14:textId="77777777" w:rsidTr="003E2803">
        <w:tc>
          <w:tcPr>
            <w:tcW w:w="4536" w:type="dxa"/>
          </w:tcPr>
          <w:p w14:paraId="67767485" w14:textId="77777777" w:rsidR="00891C2C" w:rsidRPr="00D12567" w:rsidRDefault="00891C2C" w:rsidP="00B87E84">
            <w:pPr>
              <w:pStyle w:val="ListItemtable"/>
              <w:numPr>
                <w:ilvl w:val="0"/>
                <w:numId w:val="0"/>
              </w:numPr>
              <w:ind w:left="340"/>
              <w:rPr>
                <w:lang w:val="pl-PL"/>
              </w:rPr>
            </w:pPr>
            <w:r w:rsidRPr="00D12567">
              <w:rPr>
                <w:lang w:val="pl-PL"/>
              </w:rPr>
              <w:t>Al</w:t>
            </w:r>
            <w:r w:rsidRPr="00D12567">
              <w:rPr>
                <w:vertAlign w:val="subscript"/>
                <w:lang w:val="pl-PL"/>
              </w:rPr>
              <w:t>2</w:t>
            </w:r>
            <w:r w:rsidRPr="00D12567">
              <w:rPr>
                <w:lang w:val="pl-PL"/>
              </w:rPr>
              <w:t>O</w:t>
            </w:r>
            <w:r w:rsidRPr="00D12567">
              <w:rPr>
                <w:vertAlign w:val="subscript"/>
                <w:lang w:val="pl-PL"/>
              </w:rPr>
              <w:t>3</w:t>
            </w:r>
          </w:p>
        </w:tc>
        <w:tc>
          <w:tcPr>
            <w:tcW w:w="1276" w:type="dxa"/>
          </w:tcPr>
          <w:p w14:paraId="466107F4" w14:textId="77777777" w:rsidR="00891C2C" w:rsidRPr="00D12567" w:rsidRDefault="00891C2C" w:rsidP="003E2803">
            <w:pPr>
              <w:pStyle w:val="Table"/>
              <w:jc w:val="center"/>
              <w:rPr>
                <w:lang w:val="pl-PL"/>
              </w:rPr>
            </w:pPr>
            <w:r w:rsidRPr="00D12567">
              <w:rPr>
                <w:lang w:val="pl-PL"/>
              </w:rPr>
              <w:t>%</w:t>
            </w:r>
          </w:p>
        </w:tc>
        <w:tc>
          <w:tcPr>
            <w:tcW w:w="1276" w:type="dxa"/>
          </w:tcPr>
          <w:p w14:paraId="137AFC3A" w14:textId="77777777" w:rsidR="00891C2C" w:rsidRPr="00D12567" w:rsidRDefault="00B87E84" w:rsidP="003E2803">
            <w:pPr>
              <w:pStyle w:val="Table"/>
              <w:jc w:val="center"/>
              <w:rPr>
                <w:lang w:val="pl-PL"/>
              </w:rPr>
            </w:pPr>
            <w:r>
              <w:rPr>
                <w:lang w:val="pl-PL"/>
              </w:rPr>
              <w:t>w zakresie</w:t>
            </w:r>
          </w:p>
        </w:tc>
        <w:tc>
          <w:tcPr>
            <w:tcW w:w="1559" w:type="dxa"/>
          </w:tcPr>
          <w:p w14:paraId="702AF5B7" w14:textId="77777777" w:rsidR="00891C2C" w:rsidRPr="00D12567" w:rsidRDefault="00891C2C" w:rsidP="00AA5C3E">
            <w:pPr>
              <w:pStyle w:val="Table"/>
              <w:numPr>
                <w:ilvl w:val="1"/>
                <w:numId w:val="14"/>
              </w:numPr>
              <w:jc w:val="center"/>
              <w:rPr>
                <w:lang w:val="pl-PL"/>
              </w:rPr>
            </w:pPr>
            <w:r w:rsidRPr="00D12567">
              <w:rPr>
                <w:lang w:val="pl-PL"/>
              </w:rPr>
              <w:t>– 1.63</w:t>
            </w:r>
          </w:p>
        </w:tc>
      </w:tr>
      <w:tr w:rsidR="00891C2C" w:rsidRPr="00D12567" w14:paraId="3F6AE7F2" w14:textId="77777777" w:rsidTr="003E2803">
        <w:tc>
          <w:tcPr>
            <w:tcW w:w="4536" w:type="dxa"/>
          </w:tcPr>
          <w:p w14:paraId="08915155" w14:textId="77777777" w:rsidR="00891C2C" w:rsidRPr="00D12567" w:rsidRDefault="00891C2C" w:rsidP="00B87E84">
            <w:pPr>
              <w:pStyle w:val="ListItemtable"/>
              <w:numPr>
                <w:ilvl w:val="0"/>
                <w:numId w:val="0"/>
              </w:numPr>
              <w:ind w:left="340"/>
              <w:rPr>
                <w:lang w:val="pl-PL"/>
              </w:rPr>
            </w:pPr>
            <w:r w:rsidRPr="00D12567">
              <w:rPr>
                <w:lang w:val="pl-PL"/>
              </w:rPr>
              <w:t>Fe</w:t>
            </w:r>
            <w:r w:rsidRPr="00D12567">
              <w:rPr>
                <w:vertAlign w:val="subscript"/>
                <w:lang w:val="pl-PL"/>
              </w:rPr>
              <w:t>2</w:t>
            </w:r>
            <w:r w:rsidRPr="00D12567">
              <w:rPr>
                <w:lang w:val="pl-PL"/>
              </w:rPr>
              <w:t>O</w:t>
            </w:r>
            <w:r w:rsidRPr="00D12567">
              <w:rPr>
                <w:vertAlign w:val="subscript"/>
                <w:lang w:val="pl-PL"/>
              </w:rPr>
              <w:t>3</w:t>
            </w:r>
          </w:p>
        </w:tc>
        <w:tc>
          <w:tcPr>
            <w:tcW w:w="1276" w:type="dxa"/>
          </w:tcPr>
          <w:p w14:paraId="49E9CC32" w14:textId="77777777" w:rsidR="00891C2C" w:rsidRPr="00D12567" w:rsidRDefault="00891C2C" w:rsidP="003E2803">
            <w:pPr>
              <w:pStyle w:val="Table"/>
              <w:jc w:val="center"/>
              <w:rPr>
                <w:lang w:val="pl-PL"/>
              </w:rPr>
            </w:pPr>
            <w:r w:rsidRPr="00D12567">
              <w:rPr>
                <w:lang w:val="pl-PL"/>
              </w:rPr>
              <w:t>%</w:t>
            </w:r>
          </w:p>
        </w:tc>
        <w:tc>
          <w:tcPr>
            <w:tcW w:w="1276" w:type="dxa"/>
          </w:tcPr>
          <w:p w14:paraId="294B7B59" w14:textId="77777777" w:rsidR="00891C2C" w:rsidRPr="00D12567" w:rsidRDefault="00B87E84" w:rsidP="003E2803">
            <w:pPr>
              <w:pStyle w:val="Table"/>
              <w:jc w:val="center"/>
              <w:rPr>
                <w:lang w:val="pl-PL"/>
              </w:rPr>
            </w:pPr>
            <w:r>
              <w:rPr>
                <w:lang w:val="pl-PL"/>
              </w:rPr>
              <w:t>w zakresie</w:t>
            </w:r>
          </w:p>
        </w:tc>
        <w:tc>
          <w:tcPr>
            <w:tcW w:w="1559" w:type="dxa"/>
          </w:tcPr>
          <w:p w14:paraId="4FC7CF5C" w14:textId="77777777" w:rsidR="00891C2C" w:rsidRPr="00D12567" w:rsidRDefault="00891C2C" w:rsidP="00AA5C3E">
            <w:pPr>
              <w:pStyle w:val="Table"/>
              <w:numPr>
                <w:ilvl w:val="1"/>
                <w:numId w:val="22"/>
              </w:numPr>
              <w:jc w:val="center"/>
              <w:rPr>
                <w:lang w:val="pl-PL"/>
              </w:rPr>
            </w:pPr>
            <w:r w:rsidRPr="00D12567">
              <w:rPr>
                <w:lang w:val="pl-PL"/>
              </w:rPr>
              <w:t>– 0.95</w:t>
            </w:r>
          </w:p>
        </w:tc>
      </w:tr>
      <w:tr w:rsidR="00891C2C" w:rsidRPr="00D12567" w14:paraId="6EDFAB3F" w14:textId="77777777" w:rsidTr="003E2803">
        <w:tc>
          <w:tcPr>
            <w:tcW w:w="4536" w:type="dxa"/>
          </w:tcPr>
          <w:p w14:paraId="0350FB7F" w14:textId="77777777" w:rsidR="00891C2C" w:rsidRPr="00D12567" w:rsidRDefault="00891C2C" w:rsidP="00B87E84">
            <w:pPr>
              <w:pStyle w:val="ListItemtable"/>
              <w:numPr>
                <w:ilvl w:val="0"/>
                <w:numId w:val="0"/>
              </w:numPr>
              <w:ind w:left="360"/>
              <w:rPr>
                <w:lang w:val="pl-PL"/>
              </w:rPr>
            </w:pPr>
            <w:proofErr w:type="spellStart"/>
            <w:r w:rsidRPr="00D12567">
              <w:rPr>
                <w:lang w:val="pl-PL"/>
              </w:rPr>
              <w:t>MgO</w:t>
            </w:r>
            <w:proofErr w:type="spellEnd"/>
          </w:p>
        </w:tc>
        <w:tc>
          <w:tcPr>
            <w:tcW w:w="1276" w:type="dxa"/>
          </w:tcPr>
          <w:p w14:paraId="54CCDCAD" w14:textId="77777777" w:rsidR="00891C2C" w:rsidRPr="00D12567" w:rsidRDefault="00891C2C" w:rsidP="003E2803">
            <w:pPr>
              <w:pStyle w:val="Table"/>
              <w:jc w:val="center"/>
              <w:rPr>
                <w:lang w:val="pl-PL"/>
              </w:rPr>
            </w:pPr>
            <w:r w:rsidRPr="00D12567">
              <w:rPr>
                <w:lang w:val="pl-PL"/>
              </w:rPr>
              <w:t>%</w:t>
            </w:r>
          </w:p>
        </w:tc>
        <w:tc>
          <w:tcPr>
            <w:tcW w:w="1276" w:type="dxa"/>
          </w:tcPr>
          <w:p w14:paraId="523AB2C3" w14:textId="77777777" w:rsidR="00891C2C" w:rsidRPr="00D12567" w:rsidRDefault="00B87E84" w:rsidP="003E2803">
            <w:pPr>
              <w:pStyle w:val="Table"/>
              <w:jc w:val="center"/>
              <w:rPr>
                <w:lang w:val="pl-PL"/>
              </w:rPr>
            </w:pPr>
            <w:r>
              <w:rPr>
                <w:lang w:val="pl-PL"/>
              </w:rPr>
              <w:t>w zakresie</w:t>
            </w:r>
          </w:p>
        </w:tc>
        <w:tc>
          <w:tcPr>
            <w:tcW w:w="1559" w:type="dxa"/>
          </w:tcPr>
          <w:p w14:paraId="30E8D27C" w14:textId="77777777" w:rsidR="00891C2C" w:rsidRPr="00D12567" w:rsidRDefault="00891C2C" w:rsidP="00AA5C3E">
            <w:pPr>
              <w:pStyle w:val="Table"/>
              <w:numPr>
                <w:ilvl w:val="1"/>
                <w:numId w:val="23"/>
              </w:numPr>
              <w:jc w:val="center"/>
              <w:rPr>
                <w:lang w:val="pl-PL"/>
              </w:rPr>
            </w:pPr>
            <w:r w:rsidRPr="00D12567">
              <w:rPr>
                <w:lang w:val="pl-PL"/>
              </w:rPr>
              <w:t>– 12.2</w:t>
            </w:r>
          </w:p>
        </w:tc>
      </w:tr>
      <w:tr w:rsidR="00891C2C" w:rsidRPr="00D12567" w14:paraId="22D74243" w14:textId="77777777" w:rsidTr="003E2803">
        <w:tc>
          <w:tcPr>
            <w:tcW w:w="4536" w:type="dxa"/>
          </w:tcPr>
          <w:p w14:paraId="15B985AD" w14:textId="77777777" w:rsidR="00891C2C" w:rsidRPr="00D12567" w:rsidRDefault="00891C2C" w:rsidP="00B87E84">
            <w:pPr>
              <w:pStyle w:val="ListItemtable"/>
              <w:numPr>
                <w:ilvl w:val="0"/>
                <w:numId w:val="0"/>
              </w:numPr>
              <w:ind w:left="360"/>
              <w:rPr>
                <w:lang w:val="pl-PL"/>
              </w:rPr>
            </w:pPr>
            <w:proofErr w:type="spellStart"/>
            <w:r w:rsidRPr="00D12567">
              <w:rPr>
                <w:lang w:val="pl-PL"/>
              </w:rPr>
              <w:t>CaO</w:t>
            </w:r>
            <w:proofErr w:type="spellEnd"/>
          </w:p>
        </w:tc>
        <w:tc>
          <w:tcPr>
            <w:tcW w:w="1276" w:type="dxa"/>
          </w:tcPr>
          <w:p w14:paraId="094A0602" w14:textId="77777777" w:rsidR="00891C2C" w:rsidRPr="00D12567" w:rsidRDefault="00891C2C" w:rsidP="003E2803">
            <w:pPr>
              <w:pStyle w:val="Table"/>
              <w:jc w:val="center"/>
              <w:rPr>
                <w:lang w:val="pl-PL"/>
              </w:rPr>
            </w:pPr>
            <w:r w:rsidRPr="00D12567">
              <w:rPr>
                <w:lang w:val="pl-PL"/>
              </w:rPr>
              <w:t>%</w:t>
            </w:r>
          </w:p>
        </w:tc>
        <w:tc>
          <w:tcPr>
            <w:tcW w:w="1276" w:type="dxa"/>
          </w:tcPr>
          <w:p w14:paraId="77D52B21" w14:textId="77777777" w:rsidR="00891C2C" w:rsidRPr="00D12567" w:rsidRDefault="00B87E84" w:rsidP="003E2803">
            <w:pPr>
              <w:pStyle w:val="Table"/>
              <w:jc w:val="center"/>
              <w:rPr>
                <w:lang w:val="pl-PL"/>
              </w:rPr>
            </w:pPr>
            <w:r>
              <w:rPr>
                <w:lang w:val="pl-PL"/>
              </w:rPr>
              <w:t>w zakresie</w:t>
            </w:r>
          </w:p>
        </w:tc>
        <w:tc>
          <w:tcPr>
            <w:tcW w:w="1559" w:type="dxa"/>
          </w:tcPr>
          <w:p w14:paraId="47E477DD" w14:textId="77777777" w:rsidR="00891C2C" w:rsidRPr="00D12567" w:rsidRDefault="00B87E84" w:rsidP="00B87E84">
            <w:pPr>
              <w:pStyle w:val="Table"/>
              <w:jc w:val="center"/>
              <w:rPr>
                <w:lang w:val="pl-PL"/>
              </w:rPr>
            </w:pPr>
            <w:r>
              <w:rPr>
                <w:lang w:val="pl-PL"/>
              </w:rPr>
              <w:t>16.33 - 21</w:t>
            </w:r>
          </w:p>
        </w:tc>
      </w:tr>
      <w:tr w:rsidR="00891C2C" w:rsidRPr="00D12567" w14:paraId="289294BB" w14:textId="77777777" w:rsidTr="003E2803">
        <w:tc>
          <w:tcPr>
            <w:tcW w:w="4536" w:type="dxa"/>
          </w:tcPr>
          <w:p w14:paraId="3715CA2D" w14:textId="77777777" w:rsidR="00891C2C" w:rsidRPr="00D12567" w:rsidRDefault="00891C2C" w:rsidP="00B87E84">
            <w:pPr>
              <w:pStyle w:val="ListItemtable"/>
              <w:numPr>
                <w:ilvl w:val="0"/>
                <w:numId w:val="0"/>
              </w:numPr>
              <w:ind w:left="360"/>
              <w:rPr>
                <w:lang w:val="pl-PL"/>
              </w:rPr>
            </w:pPr>
            <w:r w:rsidRPr="00D12567">
              <w:rPr>
                <w:lang w:val="pl-PL"/>
              </w:rPr>
              <w:t>Na</w:t>
            </w:r>
            <w:r w:rsidRPr="00D12567">
              <w:rPr>
                <w:vertAlign w:val="subscript"/>
                <w:lang w:val="pl-PL"/>
              </w:rPr>
              <w:t>2</w:t>
            </w:r>
            <w:r w:rsidRPr="00D12567">
              <w:rPr>
                <w:lang w:val="pl-PL"/>
              </w:rPr>
              <w:t>O</w:t>
            </w:r>
          </w:p>
        </w:tc>
        <w:tc>
          <w:tcPr>
            <w:tcW w:w="1276" w:type="dxa"/>
          </w:tcPr>
          <w:p w14:paraId="59F9DEE9" w14:textId="77777777" w:rsidR="00891C2C" w:rsidRPr="00D12567" w:rsidRDefault="00891C2C" w:rsidP="003E2803">
            <w:pPr>
              <w:pStyle w:val="Table"/>
              <w:jc w:val="center"/>
              <w:rPr>
                <w:lang w:val="pl-PL"/>
              </w:rPr>
            </w:pPr>
            <w:r w:rsidRPr="00D12567">
              <w:rPr>
                <w:lang w:val="pl-PL"/>
              </w:rPr>
              <w:t>%</w:t>
            </w:r>
          </w:p>
        </w:tc>
        <w:tc>
          <w:tcPr>
            <w:tcW w:w="1276" w:type="dxa"/>
          </w:tcPr>
          <w:p w14:paraId="61E9842F" w14:textId="77777777" w:rsidR="00891C2C" w:rsidRPr="00D12567" w:rsidRDefault="00B87E84" w:rsidP="003E2803">
            <w:pPr>
              <w:pStyle w:val="Table"/>
              <w:jc w:val="center"/>
              <w:rPr>
                <w:lang w:val="pl-PL"/>
              </w:rPr>
            </w:pPr>
            <w:r>
              <w:rPr>
                <w:lang w:val="pl-PL"/>
              </w:rPr>
              <w:t>w zakresie</w:t>
            </w:r>
          </w:p>
        </w:tc>
        <w:tc>
          <w:tcPr>
            <w:tcW w:w="1559" w:type="dxa"/>
          </w:tcPr>
          <w:p w14:paraId="5680DC5C" w14:textId="77777777" w:rsidR="00891C2C" w:rsidRPr="00D12567" w:rsidRDefault="00B87E84" w:rsidP="00B87E84">
            <w:pPr>
              <w:pStyle w:val="Table"/>
              <w:jc w:val="center"/>
              <w:rPr>
                <w:lang w:val="pl-PL"/>
              </w:rPr>
            </w:pPr>
            <w:r>
              <w:rPr>
                <w:lang w:val="pl-PL"/>
              </w:rPr>
              <w:t>0.42 – 0.46</w:t>
            </w:r>
          </w:p>
        </w:tc>
      </w:tr>
      <w:tr w:rsidR="00891C2C" w:rsidRPr="00D12567" w14:paraId="15F2DE34" w14:textId="77777777" w:rsidTr="003E2803">
        <w:tc>
          <w:tcPr>
            <w:tcW w:w="4536" w:type="dxa"/>
          </w:tcPr>
          <w:p w14:paraId="1A60A593" w14:textId="77777777" w:rsidR="00891C2C" w:rsidRPr="00D12567" w:rsidRDefault="00891C2C" w:rsidP="00B903C6">
            <w:pPr>
              <w:pStyle w:val="ListItemtable"/>
              <w:numPr>
                <w:ilvl w:val="0"/>
                <w:numId w:val="0"/>
              </w:numPr>
              <w:ind w:left="317"/>
              <w:rPr>
                <w:lang w:val="pl-PL"/>
              </w:rPr>
            </w:pPr>
            <w:r w:rsidRPr="00D12567">
              <w:rPr>
                <w:lang w:val="pl-PL"/>
              </w:rPr>
              <w:t>K</w:t>
            </w:r>
            <w:r w:rsidRPr="00D12567">
              <w:rPr>
                <w:vertAlign w:val="subscript"/>
                <w:lang w:val="pl-PL"/>
              </w:rPr>
              <w:t>2</w:t>
            </w:r>
            <w:r w:rsidRPr="00D12567">
              <w:rPr>
                <w:lang w:val="pl-PL"/>
              </w:rPr>
              <w:t>O</w:t>
            </w:r>
          </w:p>
        </w:tc>
        <w:tc>
          <w:tcPr>
            <w:tcW w:w="1276" w:type="dxa"/>
          </w:tcPr>
          <w:p w14:paraId="08BCB180" w14:textId="77777777" w:rsidR="00891C2C" w:rsidRPr="00D12567" w:rsidRDefault="00891C2C" w:rsidP="003E2803">
            <w:pPr>
              <w:pStyle w:val="Table"/>
              <w:jc w:val="center"/>
              <w:rPr>
                <w:lang w:val="pl-PL"/>
              </w:rPr>
            </w:pPr>
            <w:r w:rsidRPr="00D12567">
              <w:rPr>
                <w:lang w:val="pl-PL"/>
              </w:rPr>
              <w:t>%</w:t>
            </w:r>
          </w:p>
        </w:tc>
        <w:tc>
          <w:tcPr>
            <w:tcW w:w="1276" w:type="dxa"/>
          </w:tcPr>
          <w:p w14:paraId="49F23EB6" w14:textId="77777777" w:rsidR="00891C2C" w:rsidRPr="00D12567" w:rsidRDefault="00B87E84" w:rsidP="003E2803">
            <w:pPr>
              <w:pStyle w:val="Table"/>
              <w:jc w:val="center"/>
              <w:rPr>
                <w:lang w:val="pl-PL"/>
              </w:rPr>
            </w:pPr>
            <w:r>
              <w:rPr>
                <w:lang w:val="pl-PL"/>
              </w:rPr>
              <w:t>w zakresie</w:t>
            </w:r>
          </w:p>
        </w:tc>
        <w:tc>
          <w:tcPr>
            <w:tcW w:w="1559" w:type="dxa"/>
          </w:tcPr>
          <w:p w14:paraId="6D5CA355" w14:textId="77777777" w:rsidR="00891C2C" w:rsidRPr="00D12567" w:rsidRDefault="00B87E84" w:rsidP="00B87E84">
            <w:pPr>
              <w:pStyle w:val="Table"/>
              <w:jc w:val="center"/>
              <w:rPr>
                <w:highlight w:val="yellow"/>
                <w:lang w:val="pl-PL"/>
              </w:rPr>
            </w:pPr>
            <w:r>
              <w:rPr>
                <w:lang w:val="pl-PL"/>
              </w:rPr>
              <w:t>28.4 – 41.6</w:t>
            </w:r>
          </w:p>
        </w:tc>
      </w:tr>
      <w:tr w:rsidR="00891C2C" w:rsidRPr="00D12567" w14:paraId="47C9DF22" w14:textId="77777777" w:rsidTr="003E2803">
        <w:tc>
          <w:tcPr>
            <w:tcW w:w="4536" w:type="dxa"/>
          </w:tcPr>
          <w:p w14:paraId="21434124" w14:textId="77777777" w:rsidR="00891C2C" w:rsidRPr="00D12567" w:rsidRDefault="00891C2C" w:rsidP="00B87E84">
            <w:pPr>
              <w:pStyle w:val="ListItemtable"/>
              <w:numPr>
                <w:ilvl w:val="0"/>
                <w:numId w:val="0"/>
              </w:numPr>
              <w:ind w:left="375"/>
              <w:rPr>
                <w:lang w:val="pl-PL"/>
              </w:rPr>
            </w:pPr>
            <w:r w:rsidRPr="00D12567">
              <w:rPr>
                <w:lang w:val="pl-PL"/>
              </w:rPr>
              <w:t>P</w:t>
            </w:r>
            <w:r w:rsidRPr="00D12567">
              <w:rPr>
                <w:vertAlign w:val="subscript"/>
                <w:lang w:val="pl-PL"/>
              </w:rPr>
              <w:t>2</w:t>
            </w:r>
            <w:r w:rsidRPr="00D12567">
              <w:rPr>
                <w:lang w:val="pl-PL"/>
              </w:rPr>
              <w:t>O</w:t>
            </w:r>
            <w:r w:rsidRPr="00D12567">
              <w:rPr>
                <w:vertAlign w:val="subscript"/>
                <w:lang w:val="pl-PL"/>
              </w:rPr>
              <w:t>5</w:t>
            </w:r>
          </w:p>
        </w:tc>
        <w:tc>
          <w:tcPr>
            <w:tcW w:w="1276" w:type="dxa"/>
          </w:tcPr>
          <w:p w14:paraId="2C26CA29" w14:textId="77777777" w:rsidR="00891C2C" w:rsidRPr="00D12567" w:rsidRDefault="00891C2C" w:rsidP="003E2803">
            <w:pPr>
              <w:pStyle w:val="Table"/>
              <w:jc w:val="center"/>
              <w:rPr>
                <w:lang w:val="pl-PL"/>
              </w:rPr>
            </w:pPr>
            <w:r w:rsidRPr="00D12567">
              <w:rPr>
                <w:lang w:val="pl-PL"/>
              </w:rPr>
              <w:t>%</w:t>
            </w:r>
          </w:p>
        </w:tc>
        <w:tc>
          <w:tcPr>
            <w:tcW w:w="1276" w:type="dxa"/>
          </w:tcPr>
          <w:p w14:paraId="672656B1" w14:textId="77777777" w:rsidR="00891C2C" w:rsidRPr="00D12567" w:rsidRDefault="00B87E84" w:rsidP="003E2803">
            <w:pPr>
              <w:pStyle w:val="Table"/>
              <w:jc w:val="center"/>
              <w:rPr>
                <w:lang w:val="pl-PL"/>
              </w:rPr>
            </w:pPr>
            <w:r>
              <w:rPr>
                <w:lang w:val="pl-PL"/>
              </w:rPr>
              <w:t>w zakresie</w:t>
            </w:r>
          </w:p>
        </w:tc>
        <w:tc>
          <w:tcPr>
            <w:tcW w:w="1559" w:type="dxa"/>
          </w:tcPr>
          <w:p w14:paraId="44D8AF4C" w14:textId="77777777" w:rsidR="00891C2C" w:rsidRPr="00D12567" w:rsidRDefault="00B87E84" w:rsidP="00B87E84">
            <w:pPr>
              <w:pStyle w:val="Table"/>
              <w:jc w:val="center"/>
              <w:rPr>
                <w:lang w:val="pl-PL"/>
              </w:rPr>
            </w:pPr>
            <w:r>
              <w:rPr>
                <w:lang w:val="pl-PL"/>
              </w:rPr>
              <w:t>7.89 – 11.6</w:t>
            </w:r>
          </w:p>
        </w:tc>
      </w:tr>
      <w:tr w:rsidR="00891C2C" w:rsidRPr="00D12567" w14:paraId="57BB9D21" w14:textId="77777777" w:rsidTr="003E2803">
        <w:tc>
          <w:tcPr>
            <w:tcW w:w="4536" w:type="dxa"/>
          </w:tcPr>
          <w:p w14:paraId="2682041A" w14:textId="77777777" w:rsidR="00891C2C" w:rsidRPr="00D12567" w:rsidRDefault="00891C2C" w:rsidP="00B87E84">
            <w:pPr>
              <w:pStyle w:val="ListItemtable"/>
              <w:numPr>
                <w:ilvl w:val="0"/>
                <w:numId w:val="0"/>
              </w:numPr>
              <w:ind w:left="375"/>
              <w:rPr>
                <w:lang w:val="pl-PL"/>
              </w:rPr>
            </w:pPr>
            <w:r w:rsidRPr="00D12567">
              <w:rPr>
                <w:lang w:val="pl-PL"/>
              </w:rPr>
              <w:t>Mn</w:t>
            </w:r>
            <w:r w:rsidRPr="00D12567">
              <w:rPr>
                <w:vertAlign w:val="subscript"/>
                <w:lang w:val="pl-PL"/>
              </w:rPr>
              <w:t>3</w:t>
            </w:r>
            <w:r w:rsidRPr="00D12567">
              <w:rPr>
                <w:lang w:val="pl-PL"/>
              </w:rPr>
              <w:t>O</w:t>
            </w:r>
            <w:r w:rsidRPr="00D12567">
              <w:rPr>
                <w:vertAlign w:val="subscript"/>
                <w:lang w:val="pl-PL"/>
              </w:rPr>
              <w:t>4</w:t>
            </w:r>
          </w:p>
        </w:tc>
        <w:tc>
          <w:tcPr>
            <w:tcW w:w="1276" w:type="dxa"/>
          </w:tcPr>
          <w:p w14:paraId="64E430BC" w14:textId="77777777" w:rsidR="00891C2C" w:rsidRPr="00D12567" w:rsidRDefault="00891C2C" w:rsidP="003E2803">
            <w:pPr>
              <w:pStyle w:val="Table"/>
              <w:jc w:val="center"/>
              <w:rPr>
                <w:lang w:val="pl-PL"/>
              </w:rPr>
            </w:pPr>
            <w:r w:rsidRPr="00D12567">
              <w:rPr>
                <w:lang w:val="pl-PL"/>
              </w:rPr>
              <w:t>%</w:t>
            </w:r>
          </w:p>
        </w:tc>
        <w:tc>
          <w:tcPr>
            <w:tcW w:w="1276" w:type="dxa"/>
          </w:tcPr>
          <w:p w14:paraId="212E8D97" w14:textId="77777777" w:rsidR="00891C2C" w:rsidRPr="00D12567" w:rsidRDefault="00B87E84" w:rsidP="003E2803">
            <w:pPr>
              <w:pStyle w:val="Table"/>
              <w:jc w:val="center"/>
              <w:rPr>
                <w:color w:val="FF0000"/>
                <w:lang w:val="pl-PL"/>
              </w:rPr>
            </w:pPr>
            <w:r>
              <w:rPr>
                <w:lang w:val="pl-PL"/>
              </w:rPr>
              <w:t>w zakresie</w:t>
            </w:r>
          </w:p>
        </w:tc>
        <w:tc>
          <w:tcPr>
            <w:tcW w:w="1559" w:type="dxa"/>
          </w:tcPr>
          <w:p w14:paraId="11FAA5E9" w14:textId="77777777" w:rsidR="00891C2C" w:rsidRPr="00D12567" w:rsidRDefault="00891C2C" w:rsidP="00B87E84">
            <w:pPr>
              <w:pStyle w:val="Table"/>
              <w:jc w:val="center"/>
              <w:rPr>
                <w:color w:val="FF0000"/>
                <w:lang w:val="pl-PL"/>
              </w:rPr>
            </w:pPr>
            <w:r w:rsidRPr="00D12567">
              <w:rPr>
                <w:lang w:val="pl-PL"/>
              </w:rPr>
              <w:t>0.05 – 0.07</w:t>
            </w:r>
          </w:p>
        </w:tc>
      </w:tr>
      <w:tr w:rsidR="00891C2C" w:rsidRPr="00D12567" w14:paraId="5BDF1835" w14:textId="77777777" w:rsidTr="003E2803">
        <w:tc>
          <w:tcPr>
            <w:tcW w:w="4536" w:type="dxa"/>
          </w:tcPr>
          <w:p w14:paraId="5387F1C0" w14:textId="77777777" w:rsidR="00891C2C" w:rsidRPr="00D12567" w:rsidRDefault="00891C2C" w:rsidP="00B87E84">
            <w:pPr>
              <w:pStyle w:val="ListItemtable"/>
              <w:numPr>
                <w:ilvl w:val="0"/>
                <w:numId w:val="0"/>
              </w:numPr>
              <w:ind w:left="375"/>
              <w:rPr>
                <w:lang w:val="pl-PL"/>
              </w:rPr>
            </w:pPr>
            <w:r w:rsidRPr="00D12567">
              <w:rPr>
                <w:lang w:val="pl-PL"/>
              </w:rPr>
              <w:t>SO</w:t>
            </w:r>
            <w:r w:rsidRPr="00D12567">
              <w:rPr>
                <w:vertAlign w:val="subscript"/>
                <w:lang w:val="pl-PL"/>
              </w:rPr>
              <w:t>3</w:t>
            </w:r>
          </w:p>
        </w:tc>
        <w:tc>
          <w:tcPr>
            <w:tcW w:w="1276" w:type="dxa"/>
          </w:tcPr>
          <w:p w14:paraId="215228C5" w14:textId="77777777" w:rsidR="00891C2C" w:rsidRPr="00D12567" w:rsidRDefault="00891C2C" w:rsidP="003E2803">
            <w:pPr>
              <w:pStyle w:val="Table"/>
              <w:jc w:val="center"/>
              <w:rPr>
                <w:lang w:val="pl-PL"/>
              </w:rPr>
            </w:pPr>
            <w:r w:rsidRPr="00D12567">
              <w:rPr>
                <w:lang w:val="pl-PL"/>
              </w:rPr>
              <w:t>%</w:t>
            </w:r>
          </w:p>
        </w:tc>
        <w:tc>
          <w:tcPr>
            <w:tcW w:w="1276" w:type="dxa"/>
          </w:tcPr>
          <w:p w14:paraId="67F2D51F" w14:textId="77777777" w:rsidR="00891C2C" w:rsidRPr="00D12567" w:rsidRDefault="00B87E84" w:rsidP="003E2803">
            <w:pPr>
              <w:pStyle w:val="Table"/>
              <w:jc w:val="center"/>
              <w:rPr>
                <w:lang w:val="pl-PL"/>
              </w:rPr>
            </w:pPr>
            <w:r>
              <w:rPr>
                <w:lang w:val="pl-PL"/>
              </w:rPr>
              <w:t>w zakresie</w:t>
            </w:r>
          </w:p>
        </w:tc>
        <w:tc>
          <w:tcPr>
            <w:tcW w:w="1559" w:type="dxa"/>
          </w:tcPr>
          <w:p w14:paraId="69E6F202" w14:textId="77777777" w:rsidR="00891C2C" w:rsidRPr="00D12567" w:rsidRDefault="00891C2C" w:rsidP="003E2803">
            <w:pPr>
              <w:pStyle w:val="Table"/>
              <w:jc w:val="center"/>
              <w:rPr>
                <w:highlight w:val="yellow"/>
                <w:lang w:val="pl-PL"/>
              </w:rPr>
            </w:pPr>
            <w:r w:rsidRPr="00D12567">
              <w:rPr>
                <w:lang w:val="pl-PL"/>
              </w:rPr>
              <w:t>0 - 3.44</w:t>
            </w:r>
          </w:p>
        </w:tc>
      </w:tr>
    </w:tbl>
    <w:p w14:paraId="18B08F29" w14:textId="77777777" w:rsidR="00FB4C16" w:rsidRPr="004A1381" w:rsidRDefault="00FB4C16" w:rsidP="003E2803">
      <w:pPr>
        <w:jc w:val="center"/>
        <w:rPr>
          <w:rFonts w:ascii="Arial" w:hAnsi="Arial" w:cs="Arial"/>
          <w:sz w:val="20"/>
          <w:szCs w:val="20"/>
        </w:rPr>
      </w:pPr>
    </w:p>
    <w:bookmarkEnd w:id="46"/>
    <w:bookmarkEnd w:id="47"/>
    <w:p w14:paraId="4870CC92" w14:textId="77777777" w:rsidR="00FB4C16" w:rsidRPr="00FB4C16" w:rsidRDefault="00FB4C16" w:rsidP="00FE4A76">
      <w:pPr>
        <w:pStyle w:val="Tekstpodstawowy"/>
        <w:rPr>
          <w:rFonts w:cs="Arial"/>
          <w:lang w:val="pl-PL"/>
        </w:rPr>
      </w:pPr>
    </w:p>
    <w:p w14:paraId="2A64CB1E" w14:textId="77777777" w:rsidR="00FE4A76" w:rsidRPr="00FB4C16" w:rsidRDefault="00FE4A76" w:rsidP="00FE4A76">
      <w:pPr>
        <w:pStyle w:val="Tekstpodstawowy"/>
        <w:rPr>
          <w:rFonts w:cs="Arial"/>
          <w:lang w:val="pl-PL"/>
        </w:rPr>
      </w:pPr>
    </w:p>
    <w:p w14:paraId="77D0FBB6" w14:textId="77777777" w:rsidR="00BB7157" w:rsidRDefault="005A4A33" w:rsidP="00BB7157">
      <w:pPr>
        <w:pStyle w:val="Nagwek3"/>
        <w:numPr>
          <w:ilvl w:val="0"/>
          <w:numId w:val="0"/>
        </w:numPr>
        <w:spacing w:before="120" w:after="240"/>
        <w:ind w:left="720" w:hanging="720"/>
        <w:rPr>
          <w:rFonts w:cs="Arial"/>
          <w:szCs w:val="24"/>
          <w:u w:val="none"/>
        </w:rPr>
      </w:pPr>
      <w:r>
        <w:rPr>
          <w:rFonts w:cs="Arial"/>
          <w:szCs w:val="24"/>
          <w:u w:val="none"/>
        </w:rPr>
        <w:t>5</w:t>
      </w:r>
      <w:r w:rsidR="00BB7157">
        <w:rPr>
          <w:rFonts w:cs="Arial"/>
          <w:szCs w:val="24"/>
          <w:u w:val="none"/>
        </w:rPr>
        <w:t>.2.4.</w:t>
      </w:r>
      <w:r w:rsidR="00BB7157">
        <w:rPr>
          <w:rFonts w:cs="Arial"/>
          <w:szCs w:val="24"/>
          <w:u w:val="none"/>
        </w:rPr>
        <w:tab/>
      </w:r>
      <w:proofErr w:type="spellStart"/>
      <w:r w:rsidR="00BB7157">
        <w:rPr>
          <w:rFonts w:cs="Arial"/>
          <w:szCs w:val="24"/>
          <w:u w:val="none"/>
        </w:rPr>
        <w:t>Łupiny</w:t>
      </w:r>
      <w:proofErr w:type="spellEnd"/>
      <w:r w:rsidR="00BB7157">
        <w:rPr>
          <w:rFonts w:cs="Arial"/>
          <w:szCs w:val="24"/>
          <w:u w:val="none"/>
        </w:rPr>
        <w:t xml:space="preserve"> </w:t>
      </w:r>
      <w:proofErr w:type="spellStart"/>
      <w:r w:rsidR="00BB7157">
        <w:rPr>
          <w:rFonts w:cs="Arial"/>
          <w:szCs w:val="24"/>
          <w:u w:val="none"/>
        </w:rPr>
        <w:t>owoców</w:t>
      </w:r>
      <w:proofErr w:type="spellEnd"/>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276"/>
        <w:gridCol w:w="1559"/>
      </w:tblGrid>
      <w:tr w:rsidR="00864C66" w:rsidRPr="00D12567" w14:paraId="23182E76" w14:textId="77777777" w:rsidTr="006840CC">
        <w:tc>
          <w:tcPr>
            <w:tcW w:w="4536" w:type="dxa"/>
          </w:tcPr>
          <w:p w14:paraId="27556FB4" w14:textId="77777777" w:rsidR="00864C66" w:rsidRPr="00D12567" w:rsidRDefault="00864C66" w:rsidP="0056253E">
            <w:pPr>
              <w:pStyle w:val="Table"/>
              <w:rPr>
                <w:b/>
                <w:bCs/>
                <w:lang w:val="pl-PL"/>
              </w:rPr>
            </w:pPr>
            <w:r w:rsidRPr="00D12567">
              <w:rPr>
                <w:b/>
                <w:bCs/>
                <w:lang w:val="pl-PL"/>
              </w:rPr>
              <w:t>Źródło</w:t>
            </w:r>
          </w:p>
        </w:tc>
        <w:tc>
          <w:tcPr>
            <w:tcW w:w="4111" w:type="dxa"/>
            <w:gridSpan w:val="3"/>
          </w:tcPr>
          <w:p w14:paraId="13AB062A" w14:textId="77777777" w:rsidR="00864C66" w:rsidRPr="00D12567" w:rsidRDefault="00864C66" w:rsidP="006840CC">
            <w:pPr>
              <w:pStyle w:val="Table"/>
              <w:jc w:val="center"/>
              <w:rPr>
                <w:lang w:val="pl-PL"/>
              </w:rPr>
            </w:pPr>
            <w:r w:rsidRPr="00D12567">
              <w:rPr>
                <w:lang w:val="pl-PL"/>
              </w:rPr>
              <w:t>Półprodukty rolne z Polski</w:t>
            </w:r>
          </w:p>
        </w:tc>
      </w:tr>
      <w:tr w:rsidR="00864C66" w:rsidRPr="00D12567" w14:paraId="63682FEF" w14:textId="77777777" w:rsidTr="006840CC">
        <w:tc>
          <w:tcPr>
            <w:tcW w:w="4536" w:type="dxa"/>
          </w:tcPr>
          <w:p w14:paraId="71BB16FE" w14:textId="77777777" w:rsidR="00864C66" w:rsidRPr="00D12567" w:rsidRDefault="00864C66" w:rsidP="0056253E">
            <w:pPr>
              <w:pStyle w:val="Table"/>
              <w:rPr>
                <w:b/>
                <w:bCs/>
                <w:lang w:val="pl-PL"/>
              </w:rPr>
            </w:pPr>
            <w:r w:rsidRPr="00D12567">
              <w:rPr>
                <w:b/>
                <w:bCs/>
                <w:lang w:val="pl-PL"/>
              </w:rPr>
              <w:t>Typ</w:t>
            </w:r>
          </w:p>
        </w:tc>
        <w:tc>
          <w:tcPr>
            <w:tcW w:w="4111" w:type="dxa"/>
            <w:gridSpan w:val="3"/>
          </w:tcPr>
          <w:p w14:paraId="316DFBF8" w14:textId="77777777" w:rsidR="00864C66" w:rsidRPr="00D12567" w:rsidRDefault="00864C66" w:rsidP="006840CC">
            <w:pPr>
              <w:pStyle w:val="Table"/>
              <w:jc w:val="center"/>
              <w:rPr>
                <w:lang w:val="pl-PL"/>
              </w:rPr>
            </w:pPr>
            <w:r w:rsidRPr="00D12567">
              <w:rPr>
                <w:lang w:val="pl-PL"/>
              </w:rPr>
              <w:t>Śrucina</w:t>
            </w:r>
          </w:p>
        </w:tc>
      </w:tr>
      <w:tr w:rsidR="00864C66" w:rsidRPr="00D12567" w14:paraId="67B22C02" w14:textId="77777777" w:rsidTr="006840CC">
        <w:tc>
          <w:tcPr>
            <w:tcW w:w="4536" w:type="dxa"/>
          </w:tcPr>
          <w:p w14:paraId="2F03D1AC" w14:textId="77777777" w:rsidR="00864C66" w:rsidRPr="00D12567" w:rsidRDefault="00864C66" w:rsidP="0056253E">
            <w:pPr>
              <w:spacing w:before="20" w:after="20"/>
              <w:rPr>
                <w:rFonts w:cs="Arial"/>
                <w:b/>
              </w:rPr>
            </w:pPr>
          </w:p>
        </w:tc>
        <w:tc>
          <w:tcPr>
            <w:tcW w:w="1276" w:type="dxa"/>
          </w:tcPr>
          <w:p w14:paraId="408F71E6" w14:textId="77777777" w:rsidR="00864C66" w:rsidRPr="00D12567" w:rsidRDefault="00864C66" w:rsidP="00864C66">
            <w:pPr>
              <w:spacing w:before="20" w:after="20"/>
              <w:ind w:left="315" w:hanging="315"/>
              <w:jc w:val="center"/>
              <w:rPr>
                <w:rFonts w:cs="Arial"/>
                <w:b/>
              </w:rPr>
            </w:pPr>
            <w:r>
              <w:rPr>
                <w:rFonts w:cs="Arial"/>
                <w:b/>
              </w:rPr>
              <w:t>Jednostka</w:t>
            </w:r>
          </w:p>
        </w:tc>
        <w:tc>
          <w:tcPr>
            <w:tcW w:w="1276" w:type="dxa"/>
          </w:tcPr>
          <w:p w14:paraId="5A116A28" w14:textId="77777777" w:rsidR="00864C66" w:rsidRPr="00D12567" w:rsidRDefault="00864C66" w:rsidP="00864C66">
            <w:pPr>
              <w:spacing w:before="20" w:after="20"/>
              <w:jc w:val="center"/>
              <w:rPr>
                <w:rFonts w:cs="Arial"/>
                <w:b/>
              </w:rPr>
            </w:pPr>
            <w:r>
              <w:rPr>
                <w:rFonts w:cs="Arial"/>
                <w:b/>
              </w:rPr>
              <w:t>Średnio</w:t>
            </w:r>
          </w:p>
        </w:tc>
        <w:tc>
          <w:tcPr>
            <w:tcW w:w="1559" w:type="dxa"/>
          </w:tcPr>
          <w:p w14:paraId="6922660F" w14:textId="77777777" w:rsidR="00864C66" w:rsidRPr="00D12567" w:rsidRDefault="00864C66" w:rsidP="00864C66">
            <w:pPr>
              <w:spacing w:before="20" w:after="20"/>
              <w:jc w:val="center"/>
              <w:rPr>
                <w:rFonts w:cs="Arial"/>
                <w:b/>
              </w:rPr>
            </w:pPr>
            <w:r>
              <w:rPr>
                <w:rFonts w:cs="Arial"/>
                <w:b/>
              </w:rPr>
              <w:t>Zakres</w:t>
            </w:r>
          </w:p>
        </w:tc>
      </w:tr>
      <w:tr w:rsidR="00864C66" w:rsidRPr="00D12567" w14:paraId="019B239F" w14:textId="77777777" w:rsidTr="006840CC">
        <w:tc>
          <w:tcPr>
            <w:tcW w:w="4536" w:type="dxa"/>
          </w:tcPr>
          <w:p w14:paraId="394F2B68" w14:textId="77777777" w:rsidR="00864C66" w:rsidRPr="00D12567" w:rsidRDefault="00864C66" w:rsidP="0056253E">
            <w:pPr>
              <w:pStyle w:val="Table"/>
              <w:rPr>
                <w:b/>
                <w:bCs/>
                <w:lang w:val="pl-PL"/>
              </w:rPr>
            </w:pPr>
            <w:r w:rsidRPr="00D12567">
              <w:rPr>
                <w:b/>
                <w:bCs/>
                <w:lang w:val="pl-PL"/>
              </w:rPr>
              <w:t>Paliwo z dostaw</w:t>
            </w:r>
          </w:p>
        </w:tc>
        <w:tc>
          <w:tcPr>
            <w:tcW w:w="1276" w:type="dxa"/>
          </w:tcPr>
          <w:p w14:paraId="2D411717" w14:textId="77777777" w:rsidR="00864C66" w:rsidRPr="00D12567" w:rsidRDefault="00864C66" w:rsidP="0056253E">
            <w:pPr>
              <w:pStyle w:val="Table"/>
              <w:rPr>
                <w:b/>
                <w:bCs/>
                <w:lang w:val="pl-PL"/>
              </w:rPr>
            </w:pPr>
          </w:p>
        </w:tc>
        <w:tc>
          <w:tcPr>
            <w:tcW w:w="1276" w:type="dxa"/>
          </w:tcPr>
          <w:p w14:paraId="351F8CD2" w14:textId="77777777" w:rsidR="00864C66" w:rsidRPr="00D12567" w:rsidRDefault="00864C66" w:rsidP="0056253E">
            <w:pPr>
              <w:pStyle w:val="Table"/>
              <w:rPr>
                <w:b/>
                <w:bCs/>
                <w:lang w:val="pl-PL"/>
              </w:rPr>
            </w:pPr>
          </w:p>
        </w:tc>
        <w:tc>
          <w:tcPr>
            <w:tcW w:w="1559" w:type="dxa"/>
          </w:tcPr>
          <w:p w14:paraId="166A285D" w14:textId="77777777" w:rsidR="00864C66" w:rsidRPr="00D12567" w:rsidRDefault="00864C66" w:rsidP="0056253E">
            <w:pPr>
              <w:pStyle w:val="Table"/>
              <w:rPr>
                <w:b/>
                <w:bCs/>
                <w:lang w:val="pl-PL"/>
              </w:rPr>
            </w:pPr>
          </w:p>
        </w:tc>
      </w:tr>
      <w:tr w:rsidR="00864C66" w:rsidRPr="00D12567" w14:paraId="47A8D6D9" w14:textId="77777777" w:rsidTr="006840CC">
        <w:tc>
          <w:tcPr>
            <w:tcW w:w="4536" w:type="dxa"/>
          </w:tcPr>
          <w:p w14:paraId="37B24834" w14:textId="77777777" w:rsidR="00864C66" w:rsidRPr="00D12567" w:rsidRDefault="00864C66" w:rsidP="006840CC">
            <w:pPr>
              <w:pStyle w:val="Table"/>
              <w:ind w:left="317"/>
              <w:rPr>
                <w:lang w:val="pl-PL"/>
              </w:rPr>
            </w:pPr>
            <w:r w:rsidRPr="00D12567">
              <w:rPr>
                <w:lang w:val="pl-PL"/>
              </w:rPr>
              <w:lastRenderedPageBreak/>
              <w:t>Dolna wartość opałowa</w:t>
            </w:r>
          </w:p>
        </w:tc>
        <w:tc>
          <w:tcPr>
            <w:tcW w:w="1276" w:type="dxa"/>
          </w:tcPr>
          <w:p w14:paraId="4D88CAA2" w14:textId="77777777" w:rsidR="00864C66" w:rsidRPr="00D12567" w:rsidRDefault="00864C66" w:rsidP="006840CC">
            <w:pPr>
              <w:pStyle w:val="Table"/>
              <w:jc w:val="center"/>
              <w:rPr>
                <w:lang w:val="pl-PL"/>
              </w:rPr>
            </w:pPr>
            <w:r w:rsidRPr="00D12567">
              <w:rPr>
                <w:lang w:val="pl-PL"/>
              </w:rPr>
              <w:t>MJ/kg</w:t>
            </w:r>
          </w:p>
        </w:tc>
        <w:tc>
          <w:tcPr>
            <w:tcW w:w="1276" w:type="dxa"/>
          </w:tcPr>
          <w:p w14:paraId="13D282B2" w14:textId="77777777" w:rsidR="00864C66" w:rsidRPr="00D12567" w:rsidRDefault="00864C66" w:rsidP="006840CC">
            <w:pPr>
              <w:pStyle w:val="Table"/>
              <w:jc w:val="center"/>
              <w:rPr>
                <w:lang w:val="pl-PL"/>
              </w:rPr>
            </w:pPr>
            <w:r w:rsidRPr="00D12567">
              <w:rPr>
                <w:lang w:val="pl-PL"/>
              </w:rPr>
              <w:t>14.7</w:t>
            </w:r>
          </w:p>
        </w:tc>
        <w:tc>
          <w:tcPr>
            <w:tcW w:w="1559" w:type="dxa"/>
          </w:tcPr>
          <w:p w14:paraId="0DEC91FA" w14:textId="77777777" w:rsidR="00864C66" w:rsidRPr="00D12567" w:rsidRDefault="00864C66" w:rsidP="006840CC">
            <w:pPr>
              <w:pStyle w:val="Table"/>
              <w:jc w:val="center"/>
              <w:rPr>
                <w:lang w:val="pl-PL"/>
              </w:rPr>
            </w:pPr>
            <w:r w:rsidRPr="00D12567">
              <w:rPr>
                <w:lang w:val="pl-PL"/>
              </w:rPr>
              <w:t>11.1 – 17.1</w:t>
            </w:r>
          </w:p>
        </w:tc>
      </w:tr>
      <w:tr w:rsidR="00864C66" w:rsidRPr="00D12567" w14:paraId="220984ED" w14:textId="77777777" w:rsidTr="006840CC">
        <w:tc>
          <w:tcPr>
            <w:tcW w:w="4536" w:type="dxa"/>
          </w:tcPr>
          <w:p w14:paraId="3347110F" w14:textId="77777777" w:rsidR="00864C66" w:rsidRPr="00D12567" w:rsidRDefault="00864C66" w:rsidP="006840CC">
            <w:pPr>
              <w:pStyle w:val="Table"/>
              <w:ind w:left="317"/>
              <w:rPr>
                <w:lang w:val="pl-PL"/>
              </w:rPr>
            </w:pPr>
            <w:r w:rsidRPr="00D12567">
              <w:rPr>
                <w:lang w:val="pl-PL"/>
              </w:rPr>
              <w:t>Wilgotność całkowita</w:t>
            </w:r>
          </w:p>
        </w:tc>
        <w:tc>
          <w:tcPr>
            <w:tcW w:w="1276" w:type="dxa"/>
          </w:tcPr>
          <w:p w14:paraId="48663834" w14:textId="77777777" w:rsidR="00864C66" w:rsidRPr="00D12567" w:rsidRDefault="00864C66" w:rsidP="006840CC">
            <w:pPr>
              <w:pStyle w:val="Table"/>
              <w:jc w:val="center"/>
              <w:rPr>
                <w:lang w:val="pl-PL"/>
              </w:rPr>
            </w:pPr>
            <w:r w:rsidRPr="00D12567">
              <w:rPr>
                <w:lang w:val="pl-PL"/>
              </w:rPr>
              <w:t>%</w:t>
            </w:r>
          </w:p>
        </w:tc>
        <w:tc>
          <w:tcPr>
            <w:tcW w:w="1276" w:type="dxa"/>
          </w:tcPr>
          <w:p w14:paraId="1486EEDF" w14:textId="77777777" w:rsidR="00864C66" w:rsidRPr="00D12567" w:rsidRDefault="00864C66" w:rsidP="006840CC">
            <w:pPr>
              <w:pStyle w:val="Table"/>
              <w:jc w:val="center"/>
              <w:rPr>
                <w:lang w:val="pl-PL"/>
              </w:rPr>
            </w:pPr>
            <w:r w:rsidRPr="00D12567">
              <w:rPr>
                <w:lang w:val="pl-PL"/>
              </w:rPr>
              <w:t>12.0</w:t>
            </w:r>
          </w:p>
        </w:tc>
        <w:tc>
          <w:tcPr>
            <w:tcW w:w="1559" w:type="dxa"/>
          </w:tcPr>
          <w:p w14:paraId="17869B89" w14:textId="77777777" w:rsidR="00864C66" w:rsidRPr="00D12567" w:rsidRDefault="00864C66" w:rsidP="006840CC">
            <w:pPr>
              <w:pStyle w:val="Table"/>
              <w:jc w:val="center"/>
              <w:rPr>
                <w:lang w:val="pl-PL"/>
              </w:rPr>
            </w:pPr>
            <w:r w:rsidRPr="00D12567">
              <w:rPr>
                <w:lang w:val="pl-PL"/>
              </w:rPr>
              <w:t>9.6 – 15</w:t>
            </w:r>
          </w:p>
        </w:tc>
      </w:tr>
      <w:tr w:rsidR="00864C66" w:rsidRPr="00D12567" w14:paraId="432CA6F9" w14:textId="77777777" w:rsidTr="006840CC">
        <w:tc>
          <w:tcPr>
            <w:tcW w:w="4536" w:type="dxa"/>
          </w:tcPr>
          <w:p w14:paraId="623D4DBD" w14:textId="77777777" w:rsidR="00864C66" w:rsidRPr="00D12567" w:rsidRDefault="00864C66" w:rsidP="006840CC">
            <w:pPr>
              <w:pStyle w:val="Table"/>
              <w:ind w:left="317"/>
              <w:rPr>
                <w:lang w:val="pl-PL"/>
              </w:rPr>
            </w:pPr>
            <w:r w:rsidRPr="00D12567">
              <w:rPr>
                <w:lang w:val="pl-PL"/>
              </w:rPr>
              <w:t>Popiół</w:t>
            </w:r>
          </w:p>
        </w:tc>
        <w:tc>
          <w:tcPr>
            <w:tcW w:w="1276" w:type="dxa"/>
          </w:tcPr>
          <w:p w14:paraId="64DC3D1A" w14:textId="77777777" w:rsidR="00864C66" w:rsidRPr="00D12567" w:rsidRDefault="00864C66" w:rsidP="006840CC">
            <w:pPr>
              <w:pStyle w:val="Table"/>
              <w:jc w:val="center"/>
              <w:rPr>
                <w:lang w:val="pl-PL"/>
              </w:rPr>
            </w:pPr>
            <w:r w:rsidRPr="00D12567">
              <w:rPr>
                <w:lang w:val="pl-PL"/>
              </w:rPr>
              <w:t>%</w:t>
            </w:r>
          </w:p>
        </w:tc>
        <w:tc>
          <w:tcPr>
            <w:tcW w:w="1276" w:type="dxa"/>
          </w:tcPr>
          <w:p w14:paraId="7020E86E" w14:textId="77777777" w:rsidR="00864C66" w:rsidRPr="00D12567" w:rsidRDefault="00864C66" w:rsidP="006840CC">
            <w:pPr>
              <w:pStyle w:val="Table"/>
              <w:jc w:val="center"/>
              <w:rPr>
                <w:lang w:val="pl-PL"/>
              </w:rPr>
            </w:pPr>
            <w:r w:rsidRPr="00D12567">
              <w:rPr>
                <w:lang w:val="pl-PL"/>
              </w:rPr>
              <w:t>3.0</w:t>
            </w:r>
          </w:p>
        </w:tc>
        <w:tc>
          <w:tcPr>
            <w:tcW w:w="1559" w:type="dxa"/>
          </w:tcPr>
          <w:p w14:paraId="3981C9EF" w14:textId="77777777" w:rsidR="00864C66" w:rsidRPr="00D12567" w:rsidRDefault="00864C66" w:rsidP="006840CC">
            <w:pPr>
              <w:pStyle w:val="Table"/>
              <w:jc w:val="center"/>
              <w:rPr>
                <w:lang w:val="pl-PL"/>
              </w:rPr>
            </w:pPr>
            <w:r w:rsidRPr="00D12567">
              <w:rPr>
                <w:lang w:val="pl-PL"/>
              </w:rPr>
              <w:t>1.8 – 14.4</w:t>
            </w:r>
          </w:p>
        </w:tc>
      </w:tr>
      <w:tr w:rsidR="00864C66" w:rsidRPr="00D12567" w14:paraId="1FF11C3E" w14:textId="77777777" w:rsidTr="006840CC">
        <w:tc>
          <w:tcPr>
            <w:tcW w:w="4536" w:type="dxa"/>
          </w:tcPr>
          <w:p w14:paraId="230E6D6F" w14:textId="77777777" w:rsidR="00864C66" w:rsidRPr="00D12567" w:rsidRDefault="00864C66" w:rsidP="006840CC">
            <w:pPr>
              <w:pStyle w:val="Table"/>
              <w:ind w:left="317"/>
              <w:rPr>
                <w:lang w:val="pl-PL"/>
              </w:rPr>
            </w:pPr>
            <w:r w:rsidRPr="00D12567">
              <w:rPr>
                <w:lang w:val="pl-PL"/>
              </w:rPr>
              <w:t>Gęstość nasypowa</w:t>
            </w:r>
          </w:p>
        </w:tc>
        <w:tc>
          <w:tcPr>
            <w:tcW w:w="1276" w:type="dxa"/>
          </w:tcPr>
          <w:p w14:paraId="7B890008" w14:textId="77777777" w:rsidR="00864C66" w:rsidRPr="00D12567" w:rsidRDefault="00864C66" w:rsidP="006840CC">
            <w:pPr>
              <w:pStyle w:val="Table"/>
              <w:jc w:val="center"/>
              <w:rPr>
                <w:lang w:val="pl-PL"/>
              </w:rPr>
            </w:pPr>
            <w:r w:rsidRPr="00D12567">
              <w:rPr>
                <w:lang w:val="pl-PL"/>
              </w:rPr>
              <w:t>kg/m3</w:t>
            </w:r>
          </w:p>
        </w:tc>
        <w:tc>
          <w:tcPr>
            <w:tcW w:w="1276" w:type="dxa"/>
          </w:tcPr>
          <w:p w14:paraId="51D32266" w14:textId="77777777" w:rsidR="00864C66" w:rsidRPr="00D12567" w:rsidRDefault="00864C66" w:rsidP="006840CC">
            <w:pPr>
              <w:pStyle w:val="Table"/>
              <w:jc w:val="center"/>
              <w:rPr>
                <w:lang w:val="pl-PL"/>
              </w:rPr>
            </w:pPr>
            <w:r w:rsidRPr="00D12567">
              <w:rPr>
                <w:lang w:val="pl-PL"/>
              </w:rPr>
              <w:t>250</w:t>
            </w:r>
          </w:p>
        </w:tc>
        <w:tc>
          <w:tcPr>
            <w:tcW w:w="1559" w:type="dxa"/>
          </w:tcPr>
          <w:p w14:paraId="2BDB87AF" w14:textId="77777777" w:rsidR="00864C66" w:rsidRPr="00D12567" w:rsidRDefault="00864C66" w:rsidP="006840CC">
            <w:pPr>
              <w:pStyle w:val="Table"/>
              <w:jc w:val="center"/>
              <w:rPr>
                <w:lang w:val="pl-PL"/>
              </w:rPr>
            </w:pPr>
            <w:r w:rsidRPr="00D12567">
              <w:rPr>
                <w:lang w:val="pl-PL"/>
              </w:rPr>
              <w:t>180 – 300</w:t>
            </w:r>
          </w:p>
        </w:tc>
      </w:tr>
      <w:tr w:rsidR="00864C66" w:rsidRPr="00D12567" w14:paraId="64616100" w14:textId="77777777" w:rsidTr="006840CC">
        <w:tc>
          <w:tcPr>
            <w:tcW w:w="4536" w:type="dxa"/>
          </w:tcPr>
          <w:p w14:paraId="7FD53DED" w14:textId="77777777" w:rsidR="00864C66" w:rsidRPr="00D12567" w:rsidRDefault="00864C66" w:rsidP="006840CC">
            <w:pPr>
              <w:pStyle w:val="Table"/>
              <w:ind w:left="317"/>
              <w:rPr>
                <w:lang w:val="pl-PL"/>
              </w:rPr>
            </w:pPr>
            <w:r w:rsidRPr="00D12567">
              <w:rPr>
                <w:lang w:val="pl-PL"/>
              </w:rPr>
              <w:t>Punkt mięknięcia popiołu (warunki redukcyjne)</w:t>
            </w:r>
          </w:p>
        </w:tc>
        <w:tc>
          <w:tcPr>
            <w:tcW w:w="1276" w:type="dxa"/>
          </w:tcPr>
          <w:p w14:paraId="32B5B146" w14:textId="77777777" w:rsidR="00864C66" w:rsidRPr="00D12567" w:rsidRDefault="00864C66" w:rsidP="006840CC">
            <w:pPr>
              <w:pStyle w:val="Table"/>
              <w:jc w:val="center"/>
              <w:rPr>
                <w:lang w:val="pl-PL"/>
              </w:rPr>
            </w:pPr>
            <w:r w:rsidRPr="00D12567">
              <w:rPr>
                <w:lang w:val="pl-PL"/>
              </w:rPr>
              <w:t>ºC</w:t>
            </w:r>
          </w:p>
        </w:tc>
        <w:tc>
          <w:tcPr>
            <w:tcW w:w="1276" w:type="dxa"/>
          </w:tcPr>
          <w:p w14:paraId="7F5E8DC9" w14:textId="77777777" w:rsidR="00864C66" w:rsidRPr="00D12567" w:rsidRDefault="006840CC" w:rsidP="006840CC">
            <w:pPr>
              <w:pStyle w:val="Table"/>
              <w:jc w:val="center"/>
              <w:rPr>
                <w:lang w:val="pl-PL"/>
              </w:rPr>
            </w:pPr>
            <w:r>
              <w:rPr>
                <w:lang w:val="pl-PL"/>
              </w:rPr>
              <w:t>1</w:t>
            </w:r>
            <w:r w:rsidR="00864C66" w:rsidRPr="00D12567">
              <w:rPr>
                <w:lang w:val="pl-PL"/>
              </w:rPr>
              <w:t>020</w:t>
            </w:r>
          </w:p>
        </w:tc>
        <w:tc>
          <w:tcPr>
            <w:tcW w:w="1559" w:type="dxa"/>
          </w:tcPr>
          <w:p w14:paraId="69726389" w14:textId="77777777" w:rsidR="00864C66" w:rsidRPr="00D12567" w:rsidRDefault="00864C66" w:rsidP="006840CC">
            <w:pPr>
              <w:pStyle w:val="Table"/>
              <w:jc w:val="center"/>
              <w:rPr>
                <w:lang w:val="pl-PL"/>
              </w:rPr>
            </w:pPr>
            <w:r w:rsidRPr="00D12567">
              <w:rPr>
                <w:rFonts w:cs="Arial"/>
                <w:lang w:val="pl-PL"/>
              </w:rPr>
              <w:t>≥</w:t>
            </w:r>
            <w:r w:rsidR="006840CC">
              <w:rPr>
                <w:lang w:val="pl-PL"/>
              </w:rPr>
              <w:t xml:space="preserve"> 1</w:t>
            </w:r>
            <w:r w:rsidRPr="00D12567">
              <w:rPr>
                <w:lang w:val="pl-PL"/>
              </w:rPr>
              <w:t>020</w:t>
            </w:r>
          </w:p>
        </w:tc>
      </w:tr>
      <w:tr w:rsidR="00864C66" w:rsidRPr="00D12567" w14:paraId="4B52D2F3" w14:textId="77777777" w:rsidTr="006840CC">
        <w:tc>
          <w:tcPr>
            <w:tcW w:w="4536" w:type="dxa"/>
          </w:tcPr>
          <w:p w14:paraId="06D31BDD" w14:textId="77777777" w:rsidR="00864C66" w:rsidRPr="00D12567" w:rsidRDefault="00864C66" w:rsidP="0056253E">
            <w:pPr>
              <w:pStyle w:val="Table"/>
              <w:rPr>
                <w:b/>
                <w:lang w:val="pl-PL"/>
              </w:rPr>
            </w:pPr>
            <w:r w:rsidRPr="00D12567">
              <w:rPr>
                <w:b/>
                <w:lang w:val="pl-PL"/>
              </w:rPr>
              <w:t>Wymagany rozmiar śruciny:</w:t>
            </w:r>
          </w:p>
        </w:tc>
        <w:tc>
          <w:tcPr>
            <w:tcW w:w="1276" w:type="dxa"/>
          </w:tcPr>
          <w:p w14:paraId="6BE09F1C" w14:textId="77777777" w:rsidR="00864C66" w:rsidRPr="00D12567" w:rsidRDefault="00864C66" w:rsidP="0056253E">
            <w:pPr>
              <w:pStyle w:val="Table"/>
              <w:rPr>
                <w:lang w:val="pl-PL"/>
              </w:rPr>
            </w:pPr>
          </w:p>
        </w:tc>
        <w:tc>
          <w:tcPr>
            <w:tcW w:w="1276" w:type="dxa"/>
          </w:tcPr>
          <w:p w14:paraId="2344ED5C" w14:textId="77777777" w:rsidR="00864C66" w:rsidRPr="00D12567" w:rsidRDefault="00864C66" w:rsidP="0056253E">
            <w:pPr>
              <w:pStyle w:val="Table"/>
              <w:rPr>
                <w:lang w:val="pl-PL"/>
              </w:rPr>
            </w:pPr>
          </w:p>
        </w:tc>
        <w:tc>
          <w:tcPr>
            <w:tcW w:w="1559" w:type="dxa"/>
          </w:tcPr>
          <w:p w14:paraId="2652A363" w14:textId="77777777" w:rsidR="00864C66" w:rsidRPr="00D12567" w:rsidRDefault="00864C66" w:rsidP="0056253E">
            <w:pPr>
              <w:pStyle w:val="Table"/>
              <w:rPr>
                <w:lang w:val="pl-PL"/>
              </w:rPr>
            </w:pPr>
          </w:p>
        </w:tc>
      </w:tr>
      <w:tr w:rsidR="00864C66" w:rsidRPr="00D12567" w14:paraId="36C3A782" w14:textId="77777777" w:rsidTr="006840CC">
        <w:tc>
          <w:tcPr>
            <w:tcW w:w="4536" w:type="dxa"/>
          </w:tcPr>
          <w:p w14:paraId="437380C7" w14:textId="77777777" w:rsidR="00864C66" w:rsidRPr="006840CC" w:rsidRDefault="00864C66" w:rsidP="006840CC">
            <w:pPr>
              <w:pStyle w:val="ListItemtable"/>
              <w:numPr>
                <w:ilvl w:val="0"/>
                <w:numId w:val="0"/>
              </w:numPr>
              <w:ind w:left="340"/>
              <w:rPr>
                <w:rFonts w:cs="Arial"/>
                <w:lang w:val="pl-PL"/>
              </w:rPr>
            </w:pPr>
            <w:r w:rsidRPr="006840CC">
              <w:rPr>
                <w:rFonts w:cs="Arial"/>
                <w:lang w:val="pl-PL"/>
              </w:rPr>
              <w:t>Średnica śrutu</w:t>
            </w:r>
          </w:p>
        </w:tc>
        <w:tc>
          <w:tcPr>
            <w:tcW w:w="1276" w:type="dxa"/>
          </w:tcPr>
          <w:p w14:paraId="41203D97" w14:textId="77777777" w:rsidR="00864C66" w:rsidRPr="006840CC" w:rsidRDefault="00864C66" w:rsidP="006840CC">
            <w:pPr>
              <w:pStyle w:val="Table"/>
              <w:jc w:val="center"/>
              <w:rPr>
                <w:rFonts w:cs="Arial"/>
                <w:lang w:val="pl-PL"/>
              </w:rPr>
            </w:pPr>
            <w:r w:rsidRPr="006840CC">
              <w:rPr>
                <w:rFonts w:cs="Arial"/>
                <w:lang w:val="pl-PL"/>
              </w:rPr>
              <w:t>mm</w:t>
            </w:r>
          </w:p>
        </w:tc>
        <w:tc>
          <w:tcPr>
            <w:tcW w:w="1276" w:type="dxa"/>
          </w:tcPr>
          <w:p w14:paraId="0CE7A7E5" w14:textId="77777777" w:rsidR="00864C66" w:rsidRPr="006840CC" w:rsidRDefault="00864C66" w:rsidP="006840CC">
            <w:pPr>
              <w:pStyle w:val="Table"/>
              <w:jc w:val="center"/>
              <w:rPr>
                <w:rFonts w:cs="Arial"/>
                <w:lang w:val="pl-PL"/>
              </w:rPr>
            </w:pPr>
          </w:p>
        </w:tc>
        <w:tc>
          <w:tcPr>
            <w:tcW w:w="1559" w:type="dxa"/>
          </w:tcPr>
          <w:p w14:paraId="2E20AE18" w14:textId="77777777" w:rsidR="00864C66" w:rsidRPr="006840CC" w:rsidRDefault="00864C66" w:rsidP="00AA5C3E">
            <w:pPr>
              <w:pStyle w:val="Table"/>
              <w:numPr>
                <w:ilvl w:val="0"/>
                <w:numId w:val="20"/>
              </w:numPr>
              <w:jc w:val="center"/>
              <w:rPr>
                <w:rFonts w:cs="Arial"/>
                <w:lang w:val="pl-PL"/>
              </w:rPr>
            </w:pPr>
            <w:r w:rsidRPr="006840CC">
              <w:rPr>
                <w:rFonts w:cs="Arial"/>
                <w:lang w:val="pl-PL"/>
              </w:rPr>
              <w:t>… 12</w:t>
            </w:r>
          </w:p>
        </w:tc>
      </w:tr>
      <w:tr w:rsidR="00864C66" w:rsidRPr="00D12567" w14:paraId="2AE25CB4" w14:textId="77777777" w:rsidTr="006840CC">
        <w:tc>
          <w:tcPr>
            <w:tcW w:w="4536" w:type="dxa"/>
          </w:tcPr>
          <w:p w14:paraId="0AFE096F" w14:textId="77777777" w:rsidR="00864C66" w:rsidRPr="006840CC" w:rsidRDefault="00864C66" w:rsidP="006840CC">
            <w:pPr>
              <w:pStyle w:val="ListItemtable"/>
              <w:numPr>
                <w:ilvl w:val="0"/>
                <w:numId w:val="0"/>
              </w:numPr>
              <w:ind w:left="340"/>
              <w:rPr>
                <w:rFonts w:cs="Arial"/>
                <w:lang w:val="pl-PL"/>
              </w:rPr>
            </w:pPr>
            <w:r w:rsidRPr="006840CC">
              <w:rPr>
                <w:rFonts w:cs="Arial"/>
                <w:lang w:val="pl-PL"/>
              </w:rPr>
              <w:t>Długość śrutu</w:t>
            </w:r>
          </w:p>
        </w:tc>
        <w:tc>
          <w:tcPr>
            <w:tcW w:w="1276" w:type="dxa"/>
          </w:tcPr>
          <w:p w14:paraId="4EBCADAE" w14:textId="77777777" w:rsidR="00864C66" w:rsidRPr="006840CC" w:rsidRDefault="00864C66" w:rsidP="006840CC">
            <w:pPr>
              <w:pStyle w:val="Table"/>
              <w:jc w:val="center"/>
              <w:rPr>
                <w:rFonts w:cs="Arial"/>
                <w:lang w:val="pl-PL"/>
              </w:rPr>
            </w:pPr>
          </w:p>
        </w:tc>
        <w:tc>
          <w:tcPr>
            <w:tcW w:w="1276" w:type="dxa"/>
          </w:tcPr>
          <w:p w14:paraId="375FDB8E" w14:textId="77777777" w:rsidR="00864C66" w:rsidRPr="006840CC" w:rsidRDefault="00864C66" w:rsidP="006840CC">
            <w:pPr>
              <w:pStyle w:val="Table"/>
              <w:jc w:val="center"/>
              <w:rPr>
                <w:rFonts w:cs="Arial"/>
                <w:lang w:val="pl-PL"/>
              </w:rPr>
            </w:pPr>
          </w:p>
        </w:tc>
        <w:tc>
          <w:tcPr>
            <w:tcW w:w="1559" w:type="dxa"/>
          </w:tcPr>
          <w:p w14:paraId="7376AD46" w14:textId="77777777" w:rsidR="00864C66" w:rsidRPr="006840CC" w:rsidRDefault="00864C66" w:rsidP="006840CC">
            <w:pPr>
              <w:pStyle w:val="Table"/>
              <w:jc w:val="center"/>
              <w:rPr>
                <w:rFonts w:cs="Arial"/>
                <w:lang w:val="pl-PL"/>
              </w:rPr>
            </w:pPr>
            <w:r w:rsidRPr="006840CC">
              <w:rPr>
                <w:rFonts w:cs="Arial"/>
                <w:lang w:val="pl-PL"/>
              </w:rPr>
              <w:t>Max. 25</w:t>
            </w:r>
          </w:p>
        </w:tc>
      </w:tr>
      <w:tr w:rsidR="00864C66" w:rsidRPr="00D12567" w14:paraId="34FC4C67" w14:textId="77777777" w:rsidTr="006840CC">
        <w:tc>
          <w:tcPr>
            <w:tcW w:w="4536" w:type="dxa"/>
          </w:tcPr>
          <w:p w14:paraId="490B2C0C" w14:textId="77777777" w:rsidR="00864C66" w:rsidRPr="006840CC" w:rsidRDefault="00864C66" w:rsidP="006840CC">
            <w:pPr>
              <w:pStyle w:val="ListItemtable"/>
              <w:numPr>
                <w:ilvl w:val="0"/>
                <w:numId w:val="0"/>
              </w:numPr>
              <w:ind w:left="360"/>
              <w:rPr>
                <w:rFonts w:cs="Arial"/>
                <w:lang w:val="pl-PL"/>
              </w:rPr>
            </w:pPr>
            <w:r w:rsidRPr="006840CC">
              <w:rPr>
                <w:rFonts w:cs="Arial"/>
                <w:lang w:val="pl-PL"/>
              </w:rPr>
              <w:t>Wielkość przesiewu (&lt; 3.15 mm)</w:t>
            </w:r>
          </w:p>
        </w:tc>
        <w:tc>
          <w:tcPr>
            <w:tcW w:w="1276" w:type="dxa"/>
          </w:tcPr>
          <w:p w14:paraId="4CA5AD36"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0AF2DD31" w14:textId="77777777" w:rsidR="00864C66" w:rsidRPr="006840CC" w:rsidRDefault="00864C66" w:rsidP="006840CC">
            <w:pPr>
              <w:pStyle w:val="Table"/>
              <w:jc w:val="center"/>
              <w:rPr>
                <w:rFonts w:cs="Arial"/>
                <w:lang w:val="pl-PL"/>
              </w:rPr>
            </w:pPr>
          </w:p>
        </w:tc>
        <w:tc>
          <w:tcPr>
            <w:tcW w:w="1559" w:type="dxa"/>
          </w:tcPr>
          <w:p w14:paraId="221C5BD9" w14:textId="77777777" w:rsidR="00864C66" w:rsidRPr="006840CC" w:rsidRDefault="00864C66" w:rsidP="006840CC">
            <w:pPr>
              <w:pStyle w:val="Table"/>
              <w:jc w:val="center"/>
              <w:rPr>
                <w:rFonts w:cs="Arial"/>
                <w:lang w:val="pl-PL"/>
              </w:rPr>
            </w:pPr>
            <w:r w:rsidRPr="006840CC">
              <w:rPr>
                <w:rFonts w:cs="Arial"/>
                <w:lang w:val="pl-PL"/>
              </w:rPr>
              <w:t>&lt;2</w:t>
            </w:r>
          </w:p>
        </w:tc>
      </w:tr>
      <w:tr w:rsidR="00864C66" w:rsidRPr="00D12567" w14:paraId="7123C2C7" w14:textId="77777777" w:rsidTr="006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6" w:type="dxa"/>
            <w:tcBorders>
              <w:top w:val="single" w:sz="4" w:space="0" w:color="auto"/>
              <w:left w:val="single" w:sz="4" w:space="0" w:color="auto"/>
              <w:bottom w:val="single" w:sz="4" w:space="0" w:color="auto"/>
              <w:right w:val="single" w:sz="4" w:space="0" w:color="auto"/>
            </w:tcBorders>
          </w:tcPr>
          <w:p w14:paraId="4E0BEA94" w14:textId="77777777" w:rsidR="00864C66" w:rsidRPr="006840CC" w:rsidRDefault="00864C66" w:rsidP="006840CC">
            <w:pPr>
              <w:autoSpaceDE w:val="0"/>
              <w:autoSpaceDN w:val="0"/>
              <w:adjustRightInd w:val="0"/>
              <w:spacing w:after="0"/>
              <w:ind w:left="318"/>
              <w:rPr>
                <w:rFonts w:ascii="Arial" w:hAnsi="Arial" w:cs="Arial"/>
                <w:sz w:val="20"/>
                <w:szCs w:val="20"/>
              </w:rPr>
            </w:pPr>
            <w:r w:rsidRPr="006840CC">
              <w:rPr>
                <w:rFonts w:ascii="Arial" w:hAnsi="Arial" w:cs="Arial"/>
                <w:sz w:val="20"/>
                <w:szCs w:val="20"/>
              </w:rPr>
              <w:t>Trwałość śruciny zgodnie z CEN/TS 14961, pomiar zgodnie z CEN/TS 15210</w:t>
            </w:r>
          </w:p>
        </w:tc>
        <w:tc>
          <w:tcPr>
            <w:tcW w:w="1276" w:type="dxa"/>
            <w:tcBorders>
              <w:top w:val="single" w:sz="4" w:space="0" w:color="auto"/>
              <w:left w:val="single" w:sz="4" w:space="0" w:color="auto"/>
              <w:bottom w:val="single" w:sz="4" w:space="0" w:color="auto"/>
              <w:right w:val="single" w:sz="4" w:space="0" w:color="auto"/>
            </w:tcBorders>
          </w:tcPr>
          <w:p w14:paraId="3A32FD78"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Borders>
              <w:top w:val="single" w:sz="4" w:space="0" w:color="auto"/>
              <w:left w:val="single" w:sz="4" w:space="0" w:color="auto"/>
              <w:bottom w:val="single" w:sz="4" w:space="0" w:color="auto"/>
              <w:right w:val="single" w:sz="4" w:space="0" w:color="auto"/>
            </w:tcBorders>
          </w:tcPr>
          <w:p w14:paraId="5132A5EE" w14:textId="77777777" w:rsidR="00864C66" w:rsidRPr="006840CC" w:rsidRDefault="00864C66" w:rsidP="006840CC">
            <w:pPr>
              <w:pStyle w:val="Table"/>
              <w:jc w:val="center"/>
              <w:rPr>
                <w:rFonts w:cs="Arial"/>
                <w:lang w:val="pl-PL"/>
              </w:rPr>
            </w:pPr>
          </w:p>
        </w:tc>
        <w:tc>
          <w:tcPr>
            <w:tcW w:w="1559" w:type="dxa"/>
            <w:tcBorders>
              <w:top w:val="single" w:sz="4" w:space="0" w:color="auto"/>
              <w:left w:val="single" w:sz="4" w:space="0" w:color="auto"/>
              <w:bottom w:val="single" w:sz="4" w:space="0" w:color="auto"/>
              <w:right w:val="single" w:sz="4" w:space="0" w:color="auto"/>
            </w:tcBorders>
          </w:tcPr>
          <w:p w14:paraId="1F14844A" w14:textId="77777777" w:rsidR="00864C66" w:rsidRPr="006840CC" w:rsidRDefault="00864C66" w:rsidP="006840CC">
            <w:pPr>
              <w:pStyle w:val="Table"/>
              <w:jc w:val="center"/>
              <w:rPr>
                <w:rFonts w:cs="Arial"/>
                <w:lang w:val="pl-PL"/>
              </w:rPr>
            </w:pPr>
            <w:r w:rsidRPr="006840CC">
              <w:rPr>
                <w:rFonts w:cs="Arial"/>
                <w:lang w:val="pl-PL"/>
              </w:rPr>
              <w:t>&gt;97.5 (DU97.5)</w:t>
            </w:r>
          </w:p>
        </w:tc>
      </w:tr>
      <w:tr w:rsidR="00864C66" w:rsidRPr="00D12567" w14:paraId="4CA47BEF" w14:textId="77777777" w:rsidTr="006840CC">
        <w:tc>
          <w:tcPr>
            <w:tcW w:w="4536" w:type="dxa"/>
          </w:tcPr>
          <w:p w14:paraId="03F43978" w14:textId="77777777" w:rsidR="00864C66" w:rsidRPr="006840CC" w:rsidRDefault="00864C66" w:rsidP="0056253E">
            <w:pPr>
              <w:pStyle w:val="Table"/>
              <w:rPr>
                <w:rFonts w:cs="Arial"/>
                <w:b/>
                <w:lang w:val="pl-PL"/>
              </w:rPr>
            </w:pPr>
            <w:r w:rsidRPr="006840CC">
              <w:rPr>
                <w:rFonts w:cs="Arial"/>
                <w:b/>
                <w:lang w:val="pl-PL"/>
              </w:rPr>
              <w:t>Analizy  suchych części stałych (%-wagowo):</w:t>
            </w:r>
          </w:p>
        </w:tc>
        <w:tc>
          <w:tcPr>
            <w:tcW w:w="1276" w:type="dxa"/>
          </w:tcPr>
          <w:p w14:paraId="4B4D56BB" w14:textId="77777777" w:rsidR="00864C66" w:rsidRPr="006840CC" w:rsidRDefault="00864C66" w:rsidP="0056253E">
            <w:pPr>
              <w:pStyle w:val="Table"/>
              <w:rPr>
                <w:rFonts w:cs="Arial"/>
                <w:lang w:val="pl-PL"/>
              </w:rPr>
            </w:pPr>
          </w:p>
        </w:tc>
        <w:tc>
          <w:tcPr>
            <w:tcW w:w="1276" w:type="dxa"/>
          </w:tcPr>
          <w:p w14:paraId="71052F3A" w14:textId="77777777" w:rsidR="00864C66" w:rsidRPr="006840CC" w:rsidRDefault="00864C66" w:rsidP="0056253E">
            <w:pPr>
              <w:pStyle w:val="Table"/>
              <w:rPr>
                <w:rFonts w:cs="Arial"/>
                <w:lang w:val="pl-PL"/>
              </w:rPr>
            </w:pPr>
          </w:p>
        </w:tc>
        <w:tc>
          <w:tcPr>
            <w:tcW w:w="1559" w:type="dxa"/>
          </w:tcPr>
          <w:p w14:paraId="6EF1C877" w14:textId="77777777" w:rsidR="00864C66" w:rsidRPr="006840CC" w:rsidRDefault="00864C66" w:rsidP="0056253E">
            <w:pPr>
              <w:pStyle w:val="Table"/>
              <w:rPr>
                <w:rFonts w:cs="Arial"/>
                <w:lang w:val="pl-PL"/>
              </w:rPr>
            </w:pPr>
          </w:p>
        </w:tc>
      </w:tr>
      <w:tr w:rsidR="00864C66" w:rsidRPr="00D12567" w14:paraId="6CD73601" w14:textId="77777777" w:rsidTr="006840CC">
        <w:tc>
          <w:tcPr>
            <w:tcW w:w="4536" w:type="dxa"/>
          </w:tcPr>
          <w:p w14:paraId="5D335FA8" w14:textId="77777777" w:rsidR="00864C66" w:rsidRPr="006840CC" w:rsidRDefault="00864C66" w:rsidP="006840CC">
            <w:pPr>
              <w:pStyle w:val="ListItemtable"/>
              <w:numPr>
                <w:ilvl w:val="0"/>
                <w:numId w:val="0"/>
              </w:numPr>
              <w:ind w:left="360"/>
              <w:rPr>
                <w:rFonts w:cs="Arial"/>
                <w:lang w:val="pl-PL"/>
              </w:rPr>
            </w:pPr>
            <w:r w:rsidRPr="006840CC">
              <w:rPr>
                <w:rFonts w:cs="Arial"/>
                <w:lang w:val="pl-PL"/>
              </w:rPr>
              <w:t xml:space="preserve">Węgiel,  </w:t>
            </w:r>
            <w:r w:rsidRPr="006840CC">
              <w:rPr>
                <w:rFonts w:cs="Arial"/>
                <w:lang w:val="pl-PL"/>
              </w:rPr>
              <w:tab/>
            </w:r>
            <w:r w:rsidRPr="006840CC">
              <w:rPr>
                <w:rFonts w:cs="Arial"/>
                <w:lang w:val="pl-PL"/>
              </w:rPr>
              <w:tab/>
              <w:t>C</w:t>
            </w:r>
          </w:p>
        </w:tc>
        <w:tc>
          <w:tcPr>
            <w:tcW w:w="1276" w:type="dxa"/>
          </w:tcPr>
          <w:p w14:paraId="16E99616"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1A2F8C9B" w14:textId="77777777" w:rsidR="00864C66" w:rsidRPr="006840CC" w:rsidRDefault="00864C66" w:rsidP="006840CC">
            <w:pPr>
              <w:pStyle w:val="Table"/>
              <w:jc w:val="center"/>
              <w:rPr>
                <w:rFonts w:cs="Arial"/>
                <w:lang w:val="pl-PL"/>
              </w:rPr>
            </w:pPr>
            <w:r w:rsidRPr="006840CC">
              <w:rPr>
                <w:rFonts w:cs="Arial"/>
                <w:lang w:val="pl-PL"/>
              </w:rPr>
              <w:t>47.0</w:t>
            </w:r>
          </w:p>
        </w:tc>
        <w:tc>
          <w:tcPr>
            <w:tcW w:w="1559" w:type="dxa"/>
          </w:tcPr>
          <w:p w14:paraId="2D31DC25" w14:textId="77777777" w:rsidR="00864C66" w:rsidRPr="006840CC" w:rsidRDefault="0056253E" w:rsidP="0056253E">
            <w:pPr>
              <w:pStyle w:val="Table"/>
              <w:jc w:val="center"/>
              <w:rPr>
                <w:rFonts w:cs="Arial"/>
                <w:lang w:val="pl-PL"/>
              </w:rPr>
            </w:pPr>
            <w:r>
              <w:rPr>
                <w:rFonts w:cs="Arial"/>
                <w:lang w:val="pl-PL"/>
              </w:rPr>
              <w:t>45.6 – 50.5</w:t>
            </w:r>
          </w:p>
        </w:tc>
      </w:tr>
      <w:tr w:rsidR="00864C66" w:rsidRPr="00D12567" w14:paraId="5C84AA20" w14:textId="77777777" w:rsidTr="006840CC">
        <w:tc>
          <w:tcPr>
            <w:tcW w:w="4536" w:type="dxa"/>
          </w:tcPr>
          <w:p w14:paraId="173FB7E8" w14:textId="77777777" w:rsidR="00864C66" w:rsidRPr="006840CC" w:rsidRDefault="00864C66" w:rsidP="006840CC">
            <w:pPr>
              <w:pStyle w:val="ListItemtable"/>
              <w:numPr>
                <w:ilvl w:val="0"/>
                <w:numId w:val="0"/>
              </w:numPr>
              <w:ind w:left="360"/>
              <w:rPr>
                <w:rFonts w:cs="Arial"/>
                <w:lang w:val="pl-PL"/>
              </w:rPr>
            </w:pPr>
            <w:r w:rsidRPr="006840CC">
              <w:rPr>
                <w:rFonts w:cs="Arial"/>
                <w:lang w:val="pl-PL"/>
              </w:rPr>
              <w:t>Wodór,</w:t>
            </w:r>
            <w:r w:rsidRPr="006840CC">
              <w:rPr>
                <w:rFonts w:cs="Arial"/>
                <w:lang w:val="pl-PL"/>
              </w:rPr>
              <w:tab/>
            </w:r>
            <w:r w:rsidRPr="006840CC">
              <w:rPr>
                <w:rFonts w:cs="Arial"/>
                <w:lang w:val="pl-PL"/>
              </w:rPr>
              <w:tab/>
              <w:t>H</w:t>
            </w:r>
          </w:p>
        </w:tc>
        <w:tc>
          <w:tcPr>
            <w:tcW w:w="1276" w:type="dxa"/>
          </w:tcPr>
          <w:p w14:paraId="027EF65C"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5BBDC7F0" w14:textId="77777777" w:rsidR="00864C66" w:rsidRPr="006840CC" w:rsidRDefault="00864C66" w:rsidP="006840CC">
            <w:pPr>
              <w:pStyle w:val="Table"/>
              <w:jc w:val="center"/>
              <w:rPr>
                <w:rFonts w:cs="Arial"/>
                <w:lang w:val="pl-PL"/>
              </w:rPr>
            </w:pPr>
            <w:r w:rsidRPr="006840CC">
              <w:rPr>
                <w:rFonts w:cs="Arial"/>
                <w:lang w:val="pl-PL"/>
              </w:rPr>
              <w:t>5.86</w:t>
            </w:r>
          </w:p>
        </w:tc>
        <w:tc>
          <w:tcPr>
            <w:tcW w:w="1559" w:type="dxa"/>
          </w:tcPr>
          <w:p w14:paraId="1AAC3BF3" w14:textId="77777777" w:rsidR="00864C66" w:rsidRPr="006840CC" w:rsidRDefault="0056253E" w:rsidP="0056253E">
            <w:pPr>
              <w:pStyle w:val="Table"/>
              <w:jc w:val="center"/>
              <w:rPr>
                <w:rFonts w:cs="Arial"/>
                <w:lang w:val="pl-PL"/>
              </w:rPr>
            </w:pPr>
            <w:r>
              <w:rPr>
                <w:rFonts w:cs="Arial"/>
                <w:lang w:val="pl-PL"/>
              </w:rPr>
              <w:t>5.3 – 6.3</w:t>
            </w:r>
          </w:p>
        </w:tc>
      </w:tr>
      <w:tr w:rsidR="00864C66" w:rsidRPr="00D12567" w14:paraId="64347301" w14:textId="77777777" w:rsidTr="006840CC">
        <w:tc>
          <w:tcPr>
            <w:tcW w:w="4536" w:type="dxa"/>
          </w:tcPr>
          <w:p w14:paraId="687F6716" w14:textId="77777777" w:rsidR="00864C66" w:rsidRPr="006840CC" w:rsidRDefault="00864C66" w:rsidP="006840CC">
            <w:pPr>
              <w:pStyle w:val="ListItemtable"/>
              <w:numPr>
                <w:ilvl w:val="0"/>
                <w:numId w:val="0"/>
              </w:numPr>
              <w:ind w:left="375"/>
              <w:rPr>
                <w:rFonts w:cs="Arial"/>
                <w:lang w:val="pl-PL"/>
              </w:rPr>
            </w:pPr>
            <w:r w:rsidRPr="006840CC">
              <w:rPr>
                <w:rFonts w:cs="Arial"/>
                <w:lang w:val="pl-PL"/>
              </w:rPr>
              <w:t>Tlen,</w:t>
            </w:r>
            <w:r w:rsidRPr="006840CC">
              <w:rPr>
                <w:rFonts w:cs="Arial"/>
                <w:lang w:val="pl-PL"/>
              </w:rPr>
              <w:tab/>
            </w:r>
            <w:r w:rsidRPr="006840CC">
              <w:rPr>
                <w:rFonts w:cs="Arial"/>
                <w:lang w:val="pl-PL"/>
              </w:rPr>
              <w:tab/>
              <w:t>O</w:t>
            </w:r>
          </w:p>
        </w:tc>
        <w:tc>
          <w:tcPr>
            <w:tcW w:w="1276" w:type="dxa"/>
          </w:tcPr>
          <w:p w14:paraId="7AA2B28C"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4EA892DB" w14:textId="77777777" w:rsidR="00864C66" w:rsidRPr="006840CC" w:rsidRDefault="00864C66" w:rsidP="006840CC">
            <w:pPr>
              <w:pStyle w:val="Table"/>
              <w:jc w:val="center"/>
              <w:rPr>
                <w:rFonts w:cs="Arial"/>
                <w:lang w:val="pl-PL"/>
              </w:rPr>
            </w:pPr>
            <w:r w:rsidRPr="006840CC">
              <w:rPr>
                <w:rFonts w:cs="Arial"/>
                <w:lang w:val="pl-PL"/>
              </w:rPr>
              <w:t>42.37</w:t>
            </w:r>
          </w:p>
        </w:tc>
        <w:tc>
          <w:tcPr>
            <w:tcW w:w="1559" w:type="dxa"/>
          </w:tcPr>
          <w:p w14:paraId="3416A7E9" w14:textId="77777777" w:rsidR="00864C66" w:rsidRPr="006840CC" w:rsidRDefault="00864C66" w:rsidP="0056253E">
            <w:pPr>
              <w:pStyle w:val="Table"/>
              <w:jc w:val="center"/>
              <w:rPr>
                <w:rFonts w:cs="Arial"/>
                <w:lang w:val="pl-PL"/>
              </w:rPr>
            </w:pPr>
            <w:r w:rsidRPr="006840CC">
              <w:rPr>
                <w:rFonts w:cs="Arial"/>
                <w:lang w:val="pl-PL"/>
              </w:rPr>
              <w:t>różnica</w:t>
            </w:r>
          </w:p>
        </w:tc>
      </w:tr>
      <w:tr w:rsidR="00864C66" w:rsidRPr="00D12567" w14:paraId="30D48368" w14:textId="77777777" w:rsidTr="006840CC">
        <w:tc>
          <w:tcPr>
            <w:tcW w:w="4536" w:type="dxa"/>
          </w:tcPr>
          <w:p w14:paraId="4B2CD3A4" w14:textId="77777777" w:rsidR="00864C66" w:rsidRPr="006840CC" w:rsidRDefault="00864C66" w:rsidP="006840CC">
            <w:pPr>
              <w:pStyle w:val="ListItemtable"/>
              <w:numPr>
                <w:ilvl w:val="0"/>
                <w:numId w:val="0"/>
              </w:numPr>
              <w:ind w:left="360"/>
              <w:rPr>
                <w:rFonts w:cs="Arial"/>
                <w:lang w:val="pl-PL"/>
              </w:rPr>
            </w:pPr>
            <w:r w:rsidRPr="006840CC">
              <w:rPr>
                <w:rFonts w:cs="Arial"/>
                <w:lang w:val="pl-PL"/>
              </w:rPr>
              <w:t>Azot,</w:t>
            </w:r>
            <w:r w:rsidRPr="006840CC">
              <w:rPr>
                <w:rFonts w:cs="Arial"/>
                <w:lang w:val="pl-PL"/>
              </w:rPr>
              <w:tab/>
            </w:r>
            <w:r w:rsidRPr="006840CC">
              <w:rPr>
                <w:rFonts w:cs="Arial"/>
                <w:lang w:val="pl-PL"/>
              </w:rPr>
              <w:tab/>
              <w:t>N</w:t>
            </w:r>
          </w:p>
        </w:tc>
        <w:tc>
          <w:tcPr>
            <w:tcW w:w="1276" w:type="dxa"/>
          </w:tcPr>
          <w:p w14:paraId="11C01219"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1083028E" w14:textId="77777777" w:rsidR="00864C66" w:rsidRPr="006840CC" w:rsidRDefault="00864C66" w:rsidP="006840CC">
            <w:pPr>
              <w:pStyle w:val="Table"/>
              <w:jc w:val="center"/>
              <w:rPr>
                <w:rFonts w:cs="Arial"/>
                <w:lang w:val="pl-PL"/>
              </w:rPr>
            </w:pPr>
            <w:r w:rsidRPr="006840CC">
              <w:rPr>
                <w:rFonts w:cs="Arial"/>
                <w:lang w:val="pl-PL"/>
              </w:rPr>
              <w:t>1.27</w:t>
            </w:r>
          </w:p>
        </w:tc>
        <w:tc>
          <w:tcPr>
            <w:tcW w:w="1559" w:type="dxa"/>
          </w:tcPr>
          <w:p w14:paraId="0D05C147" w14:textId="77777777" w:rsidR="00864C66" w:rsidRPr="006840CC" w:rsidRDefault="0056253E" w:rsidP="0056253E">
            <w:pPr>
              <w:pStyle w:val="Table"/>
              <w:jc w:val="center"/>
              <w:rPr>
                <w:rFonts w:cs="Arial"/>
                <w:lang w:val="pl-PL"/>
              </w:rPr>
            </w:pPr>
            <w:r>
              <w:rPr>
                <w:rFonts w:cs="Arial"/>
                <w:lang w:val="pl-PL"/>
              </w:rPr>
              <w:t>1.13 – 1.27</w:t>
            </w:r>
          </w:p>
        </w:tc>
      </w:tr>
      <w:tr w:rsidR="00864C66" w:rsidRPr="00D12567" w14:paraId="4405100F" w14:textId="77777777" w:rsidTr="006840CC">
        <w:trPr>
          <w:cantSplit/>
          <w:trHeight w:val="216"/>
        </w:trPr>
        <w:tc>
          <w:tcPr>
            <w:tcW w:w="4536" w:type="dxa"/>
          </w:tcPr>
          <w:p w14:paraId="63C1F29D" w14:textId="77777777" w:rsidR="00864C66" w:rsidRPr="006840CC" w:rsidRDefault="006840CC" w:rsidP="006840CC">
            <w:pPr>
              <w:pStyle w:val="ListItemtable"/>
              <w:numPr>
                <w:ilvl w:val="0"/>
                <w:numId w:val="0"/>
              </w:numPr>
              <w:ind w:left="357"/>
              <w:rPr>
                <w:rFonts w:cs="Arial"/>
                <w:lang w:val="pl-PL"/>
              </w:rPr>
            </w:pPr>
            <w:r>
              <w:rPr>
                <w:rFonts w:cs="Arial"/>
                <w:lang w:val="pl-PL"/>
              </w:rPr>
              <w:t>Siarka</w:t>
            </w:r>
            <w:r w:rsidR="00864C66" w:rsidRPr="006840CC">
              <w:rPr>
                <w:rFonts w:cs="Arial"/>
                <w:lang w:val="pl-PL"/>
              </w:rPr>
              <w:tab/>
            </w:r>
            <w:r w:rsidR="00864C66" w:rsidRPr="006840CC">
              <w:rPr>
                <w:rFonts w:cs="Arial"/>
                <w:lang w:val="pl-PL"/>
              </w:rPr>
              <w:tab/>
              <w:t>S</w:t>
            </w:r>
          </w:p>
        </w:tc>
        <w:tc>
          <w:tcPr>
            <w:tcW w:w="1276" w:type="dxa"/>
          </w:tcPr>
          <w:p w14:paraId="228555F7" w14:textId="77777777" w:rsidR="00864C66" w:rsidRPr="006840CC" w:rsidRDefault="00864C66" w:rsidP="006840CC">
            <w:pPr>
              <w:pStyle w:val="Table"/>
              <w:jc w:val="center"/>
              <w:rPr>
                <w:rFonts w:cs="Arial"/>
                <w:lang w:val="pl-PL"/>
              </w:rPr>
            </w:pPr>
            <w:r w:rsidRPr="006840CC">
              <w:rPr>
                <w:rFonts w:cs="Arial"/>
                <w:lang w:val="pl-PL"/>
              </w:rPr>
              <w:t>%</w:t>
            </w:r>
          </w:p>
        </w:tc>
        <w:tc>
          <w:tcPr>
            <w:tcW w:w="1276" w:type="dxa"/>
          </w:tcPr>
          <w:p w14:paraId="703FB1E7" w14:textId="77777777" w:rsidR="00864C66" w:rsidRPr="006840CC" w:rsidRDefault="00864C66" w:rsidP="006840CC">
            <w:pPr>
              <w:spacing w:after="100" w:afterAutospacing="1" w:line="240" w:lineRule="auto"/>
              <w:jc w:val="center"/>
              <w:rPr>
                <w:rFonts w:ascii="Arial" w:hAnsi="Arial" w:cs="Arial"/>
                <w:sz w:val="20"/>
                <w:szCs w:val="20"/>
              </w:rPr>
            </w:pPr>
            <w:r w:rsidRPr="006840CC">
              <w:rPr>
                <w:rFonts w:ascii="Arial" w:hAnsi="Arial" w:cs="Arial"/>
                <w:sz w:val="20"/>
                <w:szCs w:val="20"/>
              </w:rPr>
              <w:t>0.09</w:t>
            </w:r>
          </w:p>
        </w:tc>
        <w:tc>
          <w:tcPr>
            <w:tcW w:w="1559" w:type="dxa"/>
          </w:tcPr>
          <w:p w14:paraId="5698EE91" w14:textId="77777777" w:rsidR="00864C66" w:rsidRPr="0056253E" w:rsidRDefault="0056253E" w:rsidP="0056253E">
            <w:pPr>
              <w:spacing w:after="100" w:afterAutospacing="1"/>
              <w:jc w:val="center"/>
              <w:rPr>
                <w:rFonts w:ascii="Arial" w:hAnsi="Arial" w:cs="Arial"/>
                <w:color w:val="FF0000"/>
                <w:sz w:val="20"/>
                <w:szCs w:val="20"/>
              </w:rPr>
            </w:pPr>
            <w:r w:rsidRPr="0056253E">
              <w:rPr>
                <w:rFonts w:ascii="Arial" w:hAnsi="Arial" w:cs="Arial"/>
                <w:color w:val="000000" w:themeColor="text1"/>
                <w:sz w:val="20"/>
                <w:szCs w:val="20"/>
              </w:rPr>
              <w:t>0.09 – 0.10</w:t>
            </w:r>
          </w:p>
        </w:tc>
      </w:tr>
      <w:tr w:rsidR="00864C66" w:rsidRPr="00D12567" w14:paraId="2106F849" w14:textId="77777777" w:rsidTr="006840CC">
        <w:tc>
          <w:tcPr>
            <w:tcW w:w="4536" w:type="dxa"/>
          </w:tcPr>
          <w:p w14:paraId="1145F20F" w14:textId="77777777" w:rsidR="00864C66" w:rsidRPr="00D12567" w:rsidRDefault="00864C66" w:rsidP="006840CC">
            <w:pPr>
              <w:pStyle w:val="ListItemtable"/>
              <w:numPr>
                <w:ilvl w:val="0"/>
                <w:numId w:val="0"/>
              </w:numPr>
              <w:ind w:left="375"/>
              <w:rPr>
                <w:lang w:val="pl-PL"/>
              </w:rPr>
            </w:pPr>
            <w:r w:rsidRPr="00D12567">
              <w:rPr>
                <w:lang w:val="pl-PL"/>
              </w:rPr>
              <w:t>Popiół</w:t>
            </w:r>
          </w:p>
        </w:tc>
        <w:tc>
          <w:tcPr>
            <w:tcW w:w="1276" w:type="dxa"/>
          </w:tcPr>
          <w:p w14:paraId="4363DE6C" w14:textId="77777777" w:rsidR="00864C66" w:rsidRPr="00D12567" w:rsidRDefault="00864C66" w:rsidP="006840CC">
            <w:pPr>
              <w:pStyle w:val="Table"/>
              <w:jc w:val="center"/>
              <w:rPr>
                <w:lang w:val="pl-PL"/>
              </w:rPr>
            </w:pPr>
            <w:r w:rsidRPr="00D12567">
              <w:rPr>
                <w:lang w:val="pl-PL"/>
              </w:rPr>
              <w:t>%</w:t>
            </w:r>
          </w:p>
        </w:tc>
        <w:tc>
          <w:tcPr>
            <w:tcW w:w="1276" w:type="dxa"/>
          </w:tcPr>
          <w:p w14:paraId="6958BF2E" w14:textId="77777777" w:rsidR="00864C66" w:rsidRPr="00D12567" w:rsidRDefault="00864C66" w:rsidP="006840CC">
            <w:pPr>
              <w:pStyle w:val="Table"/>
              <w:jc w:val="center"/>
              <w:rPr>
                <w:lang w:val="pl-PL"/>
              </w:rPr>
            </w:pPr>
            <w:r w:rsidRPr="00D12567">
              <w:rPr>
                <w:lang w:val="pl-PL"/>
              </w:rPr>
              <w:t>3.41</w:t>
            </w:r>
          </w:p>
        </w:tc>
        <w:tc>
          <w:tcPr>
            <w:tcW w:w="1559" w:type="dxa"/>
          </w:tcPr>
          <w:p w14:paraId="0CAB41C6" w14:textId="77777777" w:rsidR="00864C66" w:rsidRPr="00D12567" w:rsidRDefault="00864C66" w:rsidP="00AA5C3E">
            <w:pPr>
              <w:pStyle w:val="Table"/>
              <w:numPr>
                <w:ilvl w:val="0"/>
                <w:numId w:val="24"/>
              </w:numPr>
              <w:jc w:val="center"/>
              <w:rPr>
                <w:lang w:val="pl-PL"/>
              </w:rPr>
            </w:pPr>
            <w:r w:rsidRPr="00D12567">
              <w:rPr>
                <w:lang w:val="pl-PL"/>
              </w:rPr>
              <w:t>– 3.5</w:t>
            </w:r>
          </w:p>
        </w:tc>
      </w:tr>
      <w:tr w:rsidR="00864C66" w:rsidRPr="00D12567" w14:paraId="7AE7A16E" w14:textId="77777777" w:rsidTr="006840CC">
        <w:tc>
          <w:tcPr>
            <w:tcW w:w="4536" w:type="dxa"/>
          </w:tcPr>
          <w:p w14:paraId="236FDA91" w14:textId="77777777" w:rsidR="00864C66" w:rsidRPr="00D12567" w:rsidRDefault="00864C66" w:rsidP="006840CC">
            <w:pPr>
              <w:pStyle w:val="ListItemtable"/>
              <w:numPr>
                <w:ilvl w:val="0"/>
                <w:numId w:val="0"/>
              </w:numPr>
              <w:ind w:left="375"/>
              <w:rPr>
                <w:lang w:val="pl-PL"/>
              </w:rPr>
            </w:pPr>
            <w:r w:rsidRPr="00D12567">
              <w:rPr>
                <w:lang w:val="pl-PL"/>
              </w:rPr>
              <w:t>Chlor,</w:t>
            </w:r>
            <w:r w:rsidRPr="00D12567">
              <w:rPr>
                <w:lang w:val="pl-PL"/>
              </w:rPr>
              <w:tab/>
            </w:r>
            <w:r w:rsidRPr="00D12567">
              <w:rPr>
                <w:lang w:val="pl-PL"/>
              </w:rPr>
              <w:tab/>
              <w:t>Cl</w:t>
            </w:r>
          </w:p>
        </w:tc>
        <w:tc>
          <w:tcPr>
            <w:tcW w:w="1276" w:type="dxa"/>
          </w:tcPr>
          <w:p w14:paraId="1520C28C" w14:textId="77777777" w:rsidR="00864C66" w:rsidRPr="00D12567" w:rsidRDefault="00864C66" w:rsidP="006840CC">
            <w:pPr>
              <w:pStyle w:val="Table"/>
              <w:jc w:val="center"/>
              <w:rPr>
                <w:lang w:val="pl-PL"/>
              </w:rPr>
            </w:pPr>
            <w:r w:rsidRPr="00D12567">
              <w:rPr>
                <w:lang w:val="pl-PL"/>
              </w:rPr>
              <w:t>%</w:t>
            </w:r>
          </w:p>
        </w:tc>
        <w:tc>
          <w:tcPr>
            <w:tcW w:w="1276" w:type="dxa"/>
          </w:tcPr>
          <w:p w14:paraId="24D42E7B" w14:textId="77777777" w:rsidR="00864C66" w:rsidRPr="00D12567" w:rsidRDefault="00864C66" w:rsidP="006840CC">
            <w:pPr>
              <w:pStyle w:val="Table"/>
              <w:jc w:val="center"/>
              <w:rPr>
                <w:lang w:val="pl-PL"/>
              </w:rPr>
            </w:pPr>
            <w:r w:rsidRPr="00D12567">
              <w:rPr>
                <w:lang w:val="pl-PL"/>
              </w:rPr>
              <w:t>0.02</w:t>
            </w:r>
          </w:p>
        </w:tc>
        <w:tc>
          <w:tcPr>
            <w:tcW w:w="1559" w:type="dxa"/>
            <w:vAlign w:val="bottom"/>
          </w:tcPr>
          <w:p w14:paraId="7B07F24E" w14:textId="77777777" w:rsidR="00864C66" w:rsidRPr="00D12567" w:rsidRDefault="00864C66" w:rsidP="0056253E">
            <w:pPr>
              <w:pStyle w:val="Table"/>
              <w:jc w:val="center"/>
              <w:rPr>
                <w:lang w:val="pl-PL"/>
              </w:rPr>
            </w:pPr>
            <w:r w:rsidRPr="00D12567">
              <w:rPr>
                <w:lang w:val="pl-PL"/>
              </w:rPr>
              <w:t>&lt; 0.03</w:t>
            </w:r>
          </w:p>
        </w:tc>
      </w:tr>
      <w:tr w:rsidR="00864C66" w:rsidRPr="00D12567" w14:paraId="5DC25177" w14:textId="77777777" w:rsidTr="006840CC">
        <w:tc>
          <w:tcPr>
            <w:tcW w:w="4536" w:type="dxa"/>
          </w:tcPr>
          <w:p w14:paraId="2328E5FC" w14:textId="77777777" w:rsidR="00864C66" w:rsidRPr="00D12567" w:rsidRDefault="00864C66" w:rsidP="006840CC">
            <w:pPr>
              <w:pStyle w:val="ListItemtable"/>
              <w:numPr>
                <w:ilvl w:val="0"/>
                <w:numId w:val="0"/>
              </w:numPr>
              <w:ind w:left="375"/>
              <w:rPr>
                <w:lang w:val="pl-PL"/>
              </w:rPr>
            </w:pPr>
            <w:r w:rsidRPr="00D12567">
              <w:rPr>
                <w:lang w:val="pl-PL"/>
              </w:rPr>
              <w:t>Fosfor</w:t>
            </w:r>
            <w:r w:rsidRPr="00D12567">
              <w:rPr>
                <w:lang w:val="pl-PL"/>
              </w:rPr>
              <w:tab/>
            </w:r>
            <w:r w:rsidRPr="00D12567">
              <w:rPr>
                <w:lang w:val="pl-PL"/>
              </w:rPr>
              <w:tab/>
              <w:t>P</w:t>
            </w:r>
          </w:p>
        </w:tc>
        <w:tc>
          <w:tcPr>
            <w:tcW w:w="1276" w:type="dxa"/>
          </w:tcPr>
          <w:p w14:paraId="730BB31C" w14:textId="77777777" w:rsidR="00864C66" w:rsidRPr="00D12567" w:rsidRDefault="00864C66" w:rsidP="006840CC">
            <w:pPr>
              <w:pStyle w:val="Table"/>
              <w:jc w:val="center"/>
              <w:rPr>
                <w:lang w:val="pl-PL"/>
              </w:rPr>
            </w:pPr>
            <w:r w:rsidRPr="00D12567">
              <w:rPr>
                <w:lang w:val="pl-PL"/>
              </w:rPr>
              <w:t>%</w:t>
            </w:r>
          </w:p>
        </w:tc>
        <w:tc>
          <w:tcPr>
            <w:tcW w:w="1276" w:type="dxa"/>
          </w:tcPr>
          <w:p w14:paraId="22E32CB7" w14:textId="77777777" w:rsidR="00864C66" w:rsidRPr="00D12567" w:rsidRDefault="00864C66" w:rsidP="006840CC">
            <w:pPr>
              <w:pStyle w:val="Table"/>
              <w:jc w:val="center"/>
              <w:rPr>
                <w:lang w:val="pl-PL"/>
              </w:rPr>
            </w:pPr>
            <w:r w:rsidRPr="00D12567">
              <w:rPr>
                <w:lang w:val="pl-PL"/>
              </w:rPr>
              <w:t>0.17</w:t>
            </w:r>
          </w:p>
        </w:tc>
        <w:tc>
          <w:tcPr>
            <w:tcW w:w="1559" w:type="dxa"/>
          </w:tcPr>
          <w:p w14:paraId="00371F8F" w14:textId="77777777" w:rsidR="00864C66" w:rsidRPr="00D12567" w:rsidRDefault="00864C66" w:rsidP="006840CC">
            <w:pPr>
              <w:pStyle w:val="Table"/>
              <w:jc w:val="center"/>
              <w:rPr>
                <w:lang w:val="pl-PL"/>
              </w:rPr>
            </w:pPr>
            <w:r w:rsidRPr="00D12567">
              <w:rPr>
                <w:lang w:val="pl-PL"/>
              </w:rPr>
              <w:t>&lt; 0.24</w:t>
            </w:r>
          </w:p>
        </w:tc>
      </w:tr>
      <w:tr w:rsidR="00864C66" w:rsidRPr="00D12567" w14:paraId="4AC71DD7" w14:textId="77777777" w:rsidTr="006840CC">
        <w:tc>
          <w:tcPr>
            <w:tcW w:w="4536" w:type="dxa"/>
          </w:tcPr>
          <w:p w14:paraId="02BC3BFF" w14:textId="77777777" w:rsidR="00864C66" w:rsidRPr="00D12567" w:rsidRDefault="00864C66" w:rsidP="006840CC">
            <w:pPr>
              <w:pStyle w:val="Table"/>
              <w:ind w:left="317"/>
              <w:jc w:val="both"/>
              <w:rPr>
                <w:lang w:val="pl-PL"/>
              </w:rPr>
            </w:pPr>
            <w:r w:rsidRPr="00D12567">
              <w:rPr>
                <w:lang w:val="pl-PL"/>
              </w:rPr>
              <w:t>Części lotne (Wilgoć i  baza bez popiołu)</w:t>
            </w:r>
          </w:p>
        </w:tc>
        <w:tc>
          <w:tcPr>
            <w:tcW w:w="1276" w:type="dxa"/>
          </w:tcPr>
          <w:p w14:paraId="0A564782" w14:textId="77777777" w:rsidR="00864C66" w:rsidRPr="00D12567" w:rsidRDefault="00864C66" w:rsidP="006840CC">
            <w:pPr>
              <w:pStyle w:val="Table"/>
              <w:jc w:val="center"/>
              <w:rPr>
                <w:lang w:val="pl-PL"/>
              </w:rPr>
            </w:pPr>
            <w:r w:rsidRPr="00D12567">
              <w:rPr>
                <w:lang w:val="pl-PL"/>
              </w:rPr>
              <w:t>%</w:t>
            </w:r>
          </w:p>
        </w:tc>
        <w:tc>
          <w:tcPr>
            <w:tcW w:w="1276" w:type="dxa"/>
          </w:tcPr>
          <w:p w14:paraId="2B01FD9A" w14:textId="77777777" w:rsidR="00864C66" w:rsidRPr="00D12567" w:rsidRDefault="00864C66" w:rsidP="006840CC">
            <w:pPr>
              <w:pStyle w:val="Table"/>
              <w:jc w:val="center"/>
              <w:rPr>
                <w:lang w:val="pl-PL"/>
              </w:rPr>
            </w:pPr>
            <w:r w:rsidRPr="00D12567">
              <w:rPr>
                <w:lang w:val="pl-PL"/>
              </w:rPr>
              <w:t>80</w:t>
            </w:r>
          </w:p>
        </w:tc>
        <w:tc>
          <w:tcPr>
            <w:tcW w:w="1559" w:type="dxa"/>
          </w:tcPr>
          <w:p w14:paraId="066AD056" w14:textId="77777777" w:rsidR="00864C66" w:rsidRPr="00D12567" w:rsidRDefault="00864C66" w:rsidP="006840CC">
            <w:pPr>
              <w:pStyle w:val="Table"/>
              <w:jc w:val="center"/>
              <w:rPr>
                <w:lang w:val="pl-PL"/>
              </w:rPr>
            </w:pPr>
            <w:r w:rsidRPr="00D12567">
              <w:rPr>
                <w:lang w:val="pl-PL"/>
              </w:rPr>
              <w:t>70 – 85</w:t>
            </w:r>
          </w:p>
        </w:tc>
      </w:tr>
      <w:tr w:rsidR="00864C66" w:rsidRPr="00D12567" w14:paraId="1C3DCCD6" w14:textId="77777777" w:rsidTr="006840CC">
        <w:tc>
          <w:tcPr>
            <w:tcW w:w="4536" w:type="dxa"/>
          </w:tcPr>
          <w:p w14:paraId="53D091D7" w14:textId="77777777" w:rsidR="00864C66" w:rsidRPr="00DF0CE0" w:rsidRDefault="00864C66" w:rsidP="00DF0CE0">
            <w:pPr>
              <w:pStyle w:val="Table"/>
              <w:ind w:left="317"/>
              <w:rPr>
                <w:bCs/>
                <w:lang w:val="pl-PL"/>
              </w:rPr>
            </w:pPr>
            <w:r w:rsidRPr="00DF0CE0">
              <w:rPr>
                <w:bCs/>
                <w:lang w:val="pl-PL"/>
              </w:rPr>
              <w:t>Związki alkaliczne w suchym paliwie (słaby odczyn kwasowy roztworu)</w:t>
            </w:r>
          </w:p>
        </w:tc>
        <w:tc>
          <w:tcPr>
            <w:tcW w:w="1276" w:type="dxa"/>
          </w:tcPr>
          <w:p w14:paraId="0377C744" w14:textId="77777777" w:rsidR="00864C66" w:rsidRPr="00DF0CE0" w:rsidRDefault="00864C66" w:rsidP="0056253E">
            <w:pPr>
              <w:pStyle w:val="Table"/>
              <w:rPr>
                <w:bCs/>
                <w:lang w:val="pl-PL"/>
              </w:rPr>
            </w:pPr>
          </w:p>
        </w:tc>
        <w:tc>
          <w:tcPr>
            <w:tcW w:w="1276" w:type="dxa"/>
          </w:tcPr>
          <w:p w14:paraId="25242D3C" w14:textId="77777777" w:rsidR="00864C66" w:rsidRPr="00DF0CE0" w:rsidRDefault="00864C66" w:rsidP="0056253E">
            <w:pPr>
              <w:pStyle w:val="Table"/>
              <w:rPr>
                <w:bCs/>
                <w:highlight w:val="yellow"/>
                <w:lang w:val="pl-PL"/>
              </w:rPr>
            </w:pPr>
          </w:p>
        </w:tc>
        <w:tc>
          <w:tcPr>
            <w:tcW w:w="1559" w:type="dxa"/>
          </w:tcPr>
          <w:p w14:paraId="77E80CBE" w14:textId="77777777" w:rsidR="00864C66" w:rsidRPr="00DF0CE0" w:rsidRDefault="00864C66" w:rsidP="0056253E">
            <w:pPr>
              <w:pStyle w:val="Table"/>
              <w:rPr>
                <w:bCs/>
                <w:highlight w:val="yellow"/>
                <w:lang w:val="pl-PL"/>
              </w:rPr>
            </w:pPr>
          </w:p>
        </w:tc>
      </w:tr>
      <w:tr w:rsidR="00864C66" w:rsidRPr="00D12567" w14:paraId="6C80858C" w14:textId="77777777" w:rsidTr="006840CC">
        <w:tc>
          <w:tcPr>
            <w:tcW w:w="4536" w:type="dxa"/>
          </w:tcPr>
          <w:p w14:paraId="09E7F24E" w14:textId="77777777" w:rsidR="00864C66" w:rsidRPr="00DF0CE0" w:rsidRDefault="00864C66" w:rsidP="00DF0CE0">
            <w:pPr>
              <w:pStyle w:val="ListItemtable"/>
              <w:numPr>
                <w:ilvl w:val="0"/>
                <w:numId w:val="0"/>
              </w:numPr>
              <w:ind w:left="375"/>
              <w:rPr>
                <w:lang w:val="pl-PL"/>
              </w:rPr>
            </w:pPr>
            <w:r w:rsidRPr="00DF0CE0">
              <w:rPr>
                <w:lang w:val="pl-PL"/>
              </w:rPr>
              <w:t>(</w:t>
            </w:r>
            <w:proofErr w:type="spellStart"/>
            <w:r w:rsidRPr="00DF0CE0">
              <w:rPr>
                <w:lang w:val="pl-PL"/>
              </w:rPr>
              <w:t>Na+K</w:t>
            </w:r>
            <w:proofErr w:type="spellEnd"/>
            <w:r w:rsidRPr="00DF0CE0">
              <w:rPr>
                <w:lang w:val="pl-PL"/>
              </w:rPr>
              <w:t>), poniżej</w:t>
            </w:r>
          </w:p>
        </w:tc>
        <w:tc>
          <w:tcPr>
            <w:tcW w:w="1276" w:type="dxa"/>
          </w:tcPr>
          <w:p w14:paraId="22475588" w14:textId="77777777" w:rsidR="00864C66" w:rsidRPr="00DF0CE0" w:rsidRDefault="00864C66" w:rsidP="00DF0CE0">
            <w:pPr>
              <w:pStyle w:val="Table"/>
              <w:jc w:val="center"/>
              <w:rPr>
                <w:lang w:val="pl-PL"/>
              </w:rPr>
            </w:pPr>
            <w:r w:rsidRPr="00DF0CE0">
              <w:rPr>
                <w:lang w:val="pl-PL"/>
              </w:rPr>
              <w:t>mg/kg</w:t>
            </w:r>
          </w:p>
        </w:tc>
        <w:tc>
          <w:tcPr>
            <w:tcW w:w="1276" w:type="dxa"/>
          </w:tcPr>
          <w:p w14:paraId="25A908EA" w14:textId="77777777" w:rsidR="00864C66" w:rsidRPr="00DF0CE0" w:rsidRDefault="00864C66" w:rsidP="00DF0CE0">
            <w:pPr>
              <w:pStyle w:val="Table"/>
              <w:jc w:val="center"/>
              <w:rPr>
                <w:lang w:val="pl-PL"/>
              </w:rPr>
            </w:pPr>
            <w:r w:rsidRPr="00DF0CE0">
              <w:rPr>
                <w:lang w:val="pl-PL"/>
              </w:rPr>
              <w:t>4300</w:t>
            </w:r>
          </w:p>
        </w:tc>
        <w:tc>
          <w:tcPr>
            <w:tcW w:w="1559" w:type="dxa"/>
          </w:tcPr>
          <w:p w14:paraId="60C7CFEC" w14:textId="77777777" w:rsidR="00864C66" w:rsidRPr="00DF0CE0" w:rsidRDefault="00864C66" w:rsidP="00DF0CE0">
            <w:pPr>
              <w:pStyle w:val="Table"/>
              <w:jc w:val="center"/>
              <w:rPr>
                <w:lang w:val="pl-PL"/>
              </w:rPr>
            </w:pPr>
            <w:r w:rsidRPr="00DF0CE0">
              <w:rPr>
                <w:lang w:val="pl-PL"/>
              </w:rPr>
              <w:t>6338</w:t>
            </w:r>
          </w:p>
        </w:tc>
      </w:tr>
      <w:tr w:rsidR="00864C66" w:rsidRPr="00D12567" w14:paraId="37D349D2" w14:textId="77777777" w:rsidTr="006840CC">
        <w:tc>
          <w:tcPr>
            <w:tcW w:w="4536" w:type="dxa"/>
          </w:tcPr>
          <w:p w14:paraId="19902C85" w14:textId="77777777" w:rsidR="00864C66" w:rsidRPr="00D12567" w:rsidRDefault="00864C66" w:rsidP="0026344D">
            <w:pPr>
              <w:tabs>
                <w:tab w:val="num" w:pos="510"/>
              </w:tabs>
              <w:spacing w:after="0"/>
              <w:rPr>
                <w:b/>
              </w:rPr>
            </w:pPr>
            <w:r w:rsidRPr="00D12567">
              <w:rPr>
                <w:b/>
              </w:rPr>
              <w:t>Analizy popiołu (%-wagowo)</w:t>
            </w:r>
          </w:p>
        </w:tc>
        <w:tc>
          <w:tcPr>
            <w:tcW w:w="1276" w:type="dxa"/>
          </w:tcPr>
          <w:p w14:paraId="4B08AA14" w14:textId="77777777" w:rsidR="00864C66" w:rsidRPr="00D12567" w:rsidRDefault="00864C66" w:rsidP="0056253E">
            <w:pPr>
              <w:pStyle w:val="Table"/>
              <w:rPr>
                <w:lang w:val="pl-PL"/>
              </w:rPr>
            </w:pPr>
          </w:p>
        </w:tc>
        <w:tc>
          <w:tcPr>
            <w:tcW w:w="1276" w:type="dxa"/>
          </w:tcPr>
          <w:p w14:paraId="2671B136" w14:textId="77777777" w:rsidR="00864C66" w:rsidRPr="00D12567" w:rsidRDefault="00864C66" w:rsidP="0056253E">
            <w:pPr>
              <w:pStyle w:val="Table"/>
              <w:rPr>
                <w:lang w:val="pl-PL"/>
              </w:rPr>
            </w:pPr>
          </w:p>
        </w:tc>
        <w:tc>
          <w:tcPr>
            <w:tcW w:w="1559" w:type="dxa"/>
          </w:tcPr>
          <w:p w14:paraId="72A82654" w14:textId="77777777" w:rsidR="00864C66" w:rsidRPr="00D12567" w:rsidRDefault="00864C66" w:rsidP="0056253E">
            <w:pPr>
              <w:pStyle w:val="Table"/>
              <w:rPr>
                <w:lang w:val="pl-PL"/>
              </w:rPr>
            </w:pPr>
          </w:p>
        </w:tc>
      </w:tr>
      <w:tr w:rsidR="00864C66" w:rsidRPr="00D12567" w14:paraId="6FAF7FEF" w14:textId="77777777" w:rsidTr="006840CC">
        <w:trPr>
          <w:trHeight w:val="283"/>
        </w:trPr>
        <w:tc>
          <w:tcPr>
            <w:tcW w:w="4536" w:type="dxa"/>
          </w:tcPr>
          <w:p w14:paraId="3FC3C6F2" w14:textId="77777777" w:rsidR="00864C66" w:rsidRPr="00D12567" w:rsidRDefault="00864C66" w:rsidP="0026344D">
            <w:pPr>
              <w:pStyle w:val="ListItemtable"/>
              <w:numPr>
                <w:ilvl w:val="0"/>
                <w:numId w:val="0"/>
              </w:numPr>
              <w:ind w:left="375"/>
              <w:rPr>
                <w:lang w:val="pl-PL"/>
              </w:rPr>
            </w:pPr>
            <w:r w:rsidRPr="00D12567">
              <w:rPr>
                <w:lang w:val="pl-PL"/>
              </w:rPr>
              <w:t>SiO</w:t>
            </w:r>
            <w:r w:rsidRPr="00D12567">
              <w:rPr>
                <w:vertAlign w:val="subscript"/>
                <w:lang w:val="pl-PL"/>
              </w:rPr>
              <w:t>2</w:t>
            </w:r>
          </w:p>
        </w:tc>
        <w:tc>
          <w:tcPr>
            <w:tcW w:w="1276" w:type="dxa"/>
          </w:tcPr>
          <w:p w14:paraId="54B3FA98" w14:textId="77777777" w:rsidR="00864C66" w:rsidRPr="00D12567" w:rsidRDefault="00864C66" w:rsidP="00990C85">
            <w:pPr>
              <w:pStyle w:val="Table"/>
              <w:jc w:val="center"/>
              <w:rPr>
                <w:lang w:val="pl-PL"/>
              </w:rPr>
            </w:pPr>
            <w:r w:rsidRPr="00D12567">
              <w:rPr>
                <w:lang w:val="pl-PL"/>
              </w:rPr>
              <w:t>%</w:t>
            </w:r>
          </w:p>
        </w:tc>
        <w:tc>
          <w:tcPr>
            <w:tcW w:w="1276" w:type="dxa"/>
          </w:tcPr>
          <w:p w14:paraId="17A17A67" w14:textId="77777777" w:rsidR="00864C66" w:rsidRPr="00D12567" w:rsidRDefault="00990C85" w:rsidP="00990C85">
            <w:pPr>
              <w:pStyle w:val="Table"/>
              <w:jc w:val="center"/>
              <w:rPr>
                <w:lang w:val="pl-PL"/>
              </w:rPr>
            </w:pPr>
            <w:r>
              <w:rPr>
                <w:lang w:val="pl-PL"/>
              </w:rPr>
              <w:t>w zakresie</w:t>
            </w:r>
          </w:p>
        </w:tc>
        <w:tc>
          <w:tcPr>
            <w:tcW w:w="1559" w:type="dxa"/>
          </w:tcPr>
          <w:p w14:paraId="28E18B73" w14:textId="77777777" w:rsidR="00864C66" w:rsidRPr="00D12567" w:rsidRDefault="00864C66" w:rsidP="00EA20AE">
            <w:pPr>
              <w:pStyle w:val="Table"/>
              <w:jc w:val="center"/>
              <w:rPr>
                <w:lang w:val="pl-PL"/>
              </w:rPr>
            </w:pPr>
            <w:r w:rsidRPr="00D12567">
              <w:rPr>
                <w:lang w:val="pl-PL"/>
              </w:rPr>
              <w:t>18 – 55.5</w:t>
            </w:r>
          </w:p>
        </w:tc>
      </w:tr>
      <w:tr w:rsidR="00864C66" w:rsidRPr="00D12567" w14:paraId="4DC91181" w14:textId="77777777" w:rsidTr="006840CC">
        <w:tc>
          <w:tcPr>
            <w:tcW w:w="4536" w:type="dxa"/>
          </w:tcPr>
          <w:p w14:paraId="3ACBE6C4" w14:textId="77777777" w:rsidR="00864C66" w:rsidRPr="00D12567" w:rsidRDefault="00864C66" w:rsidP="0026344D">
            <w:pPr>
              <w:pStyle w:val="ListItemtable"/>
              <w:numPr>
                <w:ilvl w:val="0"/>
                <w:numId w:val="0"/>
              </w:numPr>
              <w:ind w:left="375"/>
              <w:rPr>
                <w:lang w:val="pl-PL"/>
              </w:rPr>
            </w:pPr>
            <w:r w:rsidRPr="00D12567">
              <w:rPr>
                <w:lang w:val="pl-PL"/>
              </w:rPr>
              <w:t>TiO</w:t>
            </w:r>
            <w:r w:rsidRPr="00D12567">
              <w:rPr>
                <w:vertAlign w:val="subscript"/>
                <w:lang w:val="pl-PL"/>
              </w:rPr>
              <w:t>2</w:t>
            </w:r>
          </w:p>
        </w:tc>
        <w:tc>
          <w:tcPr>
            <w:tcW w:w="1276" w:type="dxa"/>
          </w:tcPr>
          <w:p w14:paraId="3B60B942" w14:textId="77777777" w:rsidR="00864C66" w:rsidRPr="00D12567" w:rsidRDefault="00864C66" w:rsidP="00990C85">
            <w:pPr>
              <w:pStyle w:val="Table"/>
              <w:jc w:val="center"/>
              <w:rPr>
                <w:lang w:val="pl-PL"/>
              </w:rPr>
            </w:pPr>
            <w:r w:rsidRPr="00D12567">
              <w:rPr>
                <w:lang w:val="pl-PL"/>
              </w:rPr>
              <w:t>%</w:t>
            </w:r>
          </w:p>
        </w:tc>
        <w:tc>
          <w:tcPr>
            <w:tcW w:w="1276" w:type="dxa"/>
          </w:tcPr>
          <w:p w14:paraId="08AFDA78" w14:textId="77777777" w:rsidR="00864C66" w:rsidRPr="00D12567" w:rsidRDefault="00EA20AE" w:rsidP="00990C85">
            <w:pPr>
              <w:pStyle w:val="Table"/>
              <w:jc w:val="center"/>
              <w:rPr>
                <w:lang w:val="pl-PL"/>
              </w:rPr>
            </w:pPr>
            <w:r>
              <w:rPr>
                <w:lang w:val="pl-PL"/>
              </w:rPr>
              <w:t>w zakresie</w:t>
            </w:r>
          </w:p>
        </w:tc>
        <w:tc>
          <w:tcPr>
            <w:tcW w:w="1559" w:type="dxa"/>
          </w:tcPr>
          <w:p w14:paraId="5D5CD7A1" w14:textId="77777777" w:rsidR="00864C66" w:rsidRPr="00D12567" w:rsidRDefault="00864C66" w:rsidP="00EA20AE">
            <w:pPr>
              <w:pStyle w:val="Table"/>
              <w:jc w:val="center"/>
              <w:rPr>
                <w:lang w:val="pl-PL"/>
              </w:rPr>
            </w:pPr>
            <w:r w:rsidRPr="00D12567">
              <w:rPr>
                <w:lang w:val="pl-PL"/>
              </w:rPr>
              <w:t>0.19 – 0.35</w:t>
            </w:r>
          </w:p>
        </w:tc>
      </w:tr>
      <w:tr w:rsidR="00864C66" w:rsidRPr="00D12567" w14:paraId="72E9EF69" w14:textId="77777777" w:rsidTr="006840CC">
        <w:tc>
          <w:tcPr>
            <w:tcW w:w="4536" w:type="dxa"/>
          </w:tcPr>
          <w:p w14:paraId="35B16FC9" w14:textId="77777777" w:rsidR="00864C66" w:rsidRPr="00D12567" w:rsidRDefault="00864C66" w:rsidP="0026344D">
            <w:pPr>
              <w:pStyle w:val="ListItemtable"/>
              <w:numPr>
                <w:ilvl w:val="0"/>
                <w:numId w:val="0"/>
              </w:numPr>
              <w:ind w:left="375"/>
              <w:rPr>
                <w:lang w:val="pl-PL"/>
              </w:rPr>
            </w:pPr>
            <w:r w:rsidRPr="00D12567">
              <w:rPr>
                <w:lang w:val="pl-PL"/>
              </w:rPr>
              <w:t>Al</w:t>
            </w:r>
            <w:r w:rsidRPr="00D12567">
              <w:rPr>
                <w:vertAlign w:val="subscript"/>
                <w:lang w:val="pl-PL"/>
              </w:rPr>
              <w:t>2</w:t>
            </w:r>
            <w:r w:rsidRPr="00D12567">
              <w:rPr>
                <w:lang w:val="pl-PL"/>
              </w:rPr>
              <w:t>O</w:t>
            </w:r>
            <w:r w:rsidRPr="00D12567">
              <w:rPr>
                <w:vertAlign w:val="subscript"/>
                <w:lang w:val="pl-PL"/>
              </w:rPr>
              <w:t>3</w:t>
            </w:r>
          </w:p>
        </w:tc>
        <w:tc>
          <w:tcPr>
            <w:tcW w:w="1276" w:type="dxa"/>
          </w:tcPr>
          <w:p w14:paraId="731A3766" w14:textId="77777777" w:rsidR="00864C66" w:rsidRPr="00D12567" w:rsidRDefault="00864C66" w:rsidP="00990C85">
            <w:pPr>
              <w:pStyle w:val="Table"/>
              <w:jc w:val="center"/>
              <w:rPr>
                <w:lang w:val="pl-PL"/>
              </w:rPr>
            </w:pPr>
            <w:r w:rsidRPr="00D12567">
              <w:rPr>
                <w:lang w:val="pl-PL"/>
              </w:rPr>
              <w:t>%</w:t>
            </w:r>
          </w:p>
        </w:tc>
        <w:tc>
          <w:tcPr>
            <w:tcW w:w="1276" w:type="dxa"/>
          </w:tcPr>
          <w:p w14:paraId="4FCC4BE6" w14:textId="77777777" w:rsidR="00864C66" w:rsidRPr="00D12567" w:rsidRDefault="00EA20AE" w:rsidP="00990C85">
            <w:pPr>
              <w:pStyle w:val="Table"/>
              <w:jc w:val="center"/>
              <w:rPr>
                <w:lang w:val="pl-PL"/>
              </w:rPr>
            </w:pPr>
            <w:r>
              <w:rPr>
                <w:lang w:val="pl-PL"/>
              </w:rPr>
              <w:t>w zakresie</w:t>
            </w:r>
          </w:p>
        </w:tc>
        <w:tc>
          <w:tcPr>
            <w:tcW w:w="1559" w:type="dxa"/>
          </w:tcPr>
          <w:p w14:paraId="6B889C88" w14:textId="77777777" w:rsidR="00864C66" w:rsidRPr="00D12567" w:rsidRDefault="00EA20AE" w:rsidP="00EA20AE">
            <w:pPr>
              <w:pStyle w:val="Table"/>
              <w:jc w:val="center"/>
              <w:rPr>
                <w:lang w:val="pl-PL"/>
              </w:rPr>
            </w:pPr>
            <w:r>
              <w:rPr>
                <w:lang w:val="pl-PL"/>
              </w:rPr>
              <w:t>3.72 – 7.05</w:t>
            </w:r>
          </w:p>
        </w:tc>
      </w:tr>
      <w:tr w:rsidR="00864C66" w:rsidRPr="00D12567" w14:paraId="0867DB14" w14:textId="77777777" w:rsidTr="006840CC">
        <w:tc>
          <w:tcPr>
            <w:tcW w:w="4536" w:type="dxa"/>
          </w:tcPr>
          <w:p w14:paraId="13927F77" w14:textId="77777777" w:rsidR="00864C66" w:rsidRPr="00D12567" w:rsidRDefault="00864C66" w:rsidP="0026344D">
            <w:pPr>
              <w:pStyle w:val="ListItemtable"/>
              <w:numPr>
                <w:ilvl w:val="0"/>
                <w:numId w:val="0"/>
              </w:numPr>
              <w:ind w:left="375"/>
              <w:rPr>
                <w:lang w:val="pl-PL"/>
              </w:rPr>
            </w:pPr>
            <w:r w:rsidRPr="00D12567">
              <w:rPr>
                <w:lang w:val="pl-PL"/>
              </w:rPr>
              <w:t>Fe</w:t>
            </w:r>
            <w:r w:rsidRPr="00D12567">
              <w:rPr>
                <w:vertAlign w:val="subscript"/>
                <w:lang w:val="pl-PL"/>
              </w:rPr>
              <w:t>2</w:t>
            </w:r>
            <w:r w:rsidRPr="00D12567">
              <w:rPr>
                <w:lang w:val="pl-PL"/>
              </w:rPr>
              <w:t>O</w:t>
            </w:r>
            <w:r w:rsidRPr="00D12567">
              <w:rPr>
                <w:vertAlign w:val="subscript"/>
                <w:lang w:val="pl-PL"/>
              </w:rPr>
              <w:t>3</w:t>
            </w:r>
          </w:p>
        </w:tc>
        <w:tc>
          <w:tcPr>
            <w:tcW w:w="1276" w:type="dxa"/>
          </w:tcPr>
          <w:p w14:paraId="7630B67E" w14:textId="77777777" w:rsidR="00864C66" w:rsidRPr="00D12567" w:rsidRDefault="00864C66" w:rsidP="00990C85">
            <w:pPr>
              <w:pStyle w:val="Table"/>
              <w:jc w:val="center"/>
              <w:rPr>
                <w:lang w:val="pl-PL"/>
              </w:rPr>
            </w:pPr>
            <w:r w:rsidRPr="00D12567">
              <w:rPr>
                <w:lang w:val="pl-PL"/>
              </w:rPr>
              <w:t>%</w:t>
            </w:r>
          </w:p>
        </w:tc>
        <w:tc>
          <w:tcPr>
            <w:tcW w:w="1276" w:type="dxa"/>
          </w:tcPr>
          <w:p w14:paraId="45D5FDCE" w14:textId="77777777" w:rsidR="00864C66" w:rsidRPr="00D12567" w:rsidRDefault="00EA20AE" w:rsidP="00990C85">
            <w:pPr>
              <w:pStyle w:val="Table"/>
              <w:jc w:val="center"/>
              <w:rPr>
                <w:lang w:val="pl-PL"/>
              </w:rPr>
            </w:pPr>
            <w:r>
              <w:rPr>
                <w:lang w:val="pl-PL"/>
              </w:rPr>
              <w:t>w zakresie</w:t>
            </w:r>
          </w:p>
        </w:tc>
        <w:tc>
          <w:tcPr>
            <w:tcW w:w="1559" w:type="dxa"/>
          </w:tcPr>
          <w:p w14:paraId="3D768F65" w14:textId="77777777" w:rsidR="00864C66" w:rsidRPr="00D12567" w:rsidRDefault="00EA20AE" w:rsidP="00EA20AE">
            <w:pPr>
              <w:pStyle w:val="Table"/>
              <w:jc w:val="center"/>
              <w:rPr>
                <w:lang w:val="pl-PL"/>
              </w:rPr>
            </w:pPr>
            <w:r>
              <w:rPr>
                <w:lang w:val="pl-PL"/>
              </w:rPr>
              <w:t>2.72 – 4.6</w:t>
            </w:r>
          </w:p>
        </w:tc>
      </w:tr>
      <w:tr w:rsidR="00864C66" w:rsidRPr="00D12567" w14:paraId="1AE21C67" w14:textId="77777777" w:rsidTr="006840CC">
        <w:tc>
          <w:tcPr>
            <w:tcW w:w="4536" w:type="dxa"/>
          </w:tcPr>
          <w:p w14:paraId="134C4963" w14:textId="77777777" w:rsidR="00864C66" w:rsidRPr="00D12567" w:rsidRDefault="00864C66" w:rsidP="0026344D">
            <w:pPr>
              <w:pStyle w:val="ListItemtable"/>
              <w:numPr>
                <w:ilvl w:val="0"/>
                <w:numId w:val="0"/>
              </w:numPr>
              <w:ind w:left="375"/>
              <w:rPr>
                <w:lang w:val="pl-PL"/>
              </w:rPr>
            </w:pPr>
            <w:proofErr w:type="spellStart"/>
            <w:r w:rsidRPr="00D12567">
              <w:rPr>
                <w:lang w:val="pl-PL"/>
              </w:rPr>
              <w:t>MgO</w:t>
            </w:r>
            <w:proofErr w:type="spellEnd"/>
          </w:p>
        </w:tc>
        <w:tc>
          <w:tcPr>
            <w:tcW w:w="1276" w:type="dxa"/>
          </w:tcPr>
          <w:p w14:paraId="70A81A80" w14:textId="77777777" w:rsidR="00864C66" w:rsidRPr="00D12567" w:rsidRDefault="00864C66" w:rsidP="00990C85">
            <w:pPr>
              <w:pStyle w:val="Table"/>
              <w:jc w:val="center"/>
              <w:rPr>
                <w:lang w:val="pl-PL"/>
              </w:rPr>
            </w:pPr>
            <w:r w:rsidRPr="00D12567">
              <w:rPr>
                <w:lang w:val="pl-PL"/>
              </w:rPr>
              <w:t>%</w:t>
            </w:r>
          </w:p>
        </w:tc>
        <w:tc>
          <w:tcPr>
            <w:tcW w:w="1276" w:type="dxa"/>
          </w:tcPr>
          <w:p w14:paraId="7C0DA1E6" w14:textId="77777777" w:rsidR="00864C66" w:rsidRPr="00D12567" w:rsidRDefault="00EA20AE" w:rsidP="00990C85">
            <w:pPr>
              <w:pStyle w:val="Table"/>
              <w:jc w:val="center"/>
              <w:rPr>
                <w:lang w:val="pl-PL"/>
              </w:rPr>
            </w:pPr>
            <w:r>
              <w:rPr>
                <w:lang w:val="pl-PL"/>
              </w:rPr>
              <w:t>w zakresie</w:t>
            </w:r>
          </w:p>
        </w:tc>
        <w:tc>
          <w:tcPr>
            <w:tcW w:w="1559" w:type="dxa"/>
          </w:tcPr>
          <w:p w14:paraId="3208E912" w14:textId="77777777" w:rsidR="00864C66" w:rsidRPr="00D12567" w:rsidRDefault="00864C66" w:rsidP="00AA5C3E">
            <w:pPr>
              <w:pStyle w:val="Table"/>
              <w:numPr>
                <w:ilvl w:val="1"/>
                <w:numId w:val="25"/>
              </w:numPr>
              <w:jc w:val="center"/>
              <w:rPr>
                <w:lang w:val="pl-PL"/>
              </w:rPr>
            </w:pPr>
            <w:r w:rsidRPr="00D12567">
              <w:rPr>
                <w:lang w:val="pl-PL"/>
              </w:rPr>
              <w:t>– 5.34</w:t>
            </w:r>
          </w:p>
        </w:tc>
      </w:tr>
      <w:tr w:rsidR="00864C66" w:rsidRPr="00D12567" w14:paraId="4C6223E4" w14:textId="77777777" w:rsidTr="006840CC">
        <w:tc>
          <w:tcPr>
            <w:tcW w:w="4536" w:type="dxa"/>
          </w:tcPr>
          <w:p w14:paraId="6F684C1E" w14:textId="77777777" w:rsidR="00864C66" w:rsidRPr="00D12567" w:rsidRDefault="00864C66" w:rsidP="0026344D">
            <w:pPr>
              <w:pStyle w:val="ListItemtable"/>
              <w:numPr>
                <w:ilvl w:val="0"/>
                <w:numId w:val="0"/>
              </w:numPr>
              <w:ind w:left="375"/>
              <w:rPr>
                <w:lang w:val="pl-PL"/>
              </w:rPr>
            </w:pPr>
            <w:proofErr w:type="spellStart"/>
            <w:r w:rsidRPr="00D12567">
              <w:rPr>
                <w:lang w:val="pl-PL"/>
              </w:rPr>
              <w:t>CaO</w:t>
            </w:r>
            <w:proofErr w:type="spellEnd"/>
          </w:p>
        </w:tc>
        <w:tc>
          <w:tcPr>
            <w:tcW w:w="1276" w:type="dxa"/>
          </w:tcPr>
          <w:p w14:paraId="0F3D1DA7" w14:textId="77777777" w:rsidR="00864C66" w:rsidRPr="00D12567" w:rsidRDefault="00864C66" w:rsidP="00990C85">
            <w:pPr>
              <w:pStyle w:val="Table"/>
              <w:jc w:val="center"/>
              <w:rPr>
                <w:lang w:val="pl-PL"/>
              </w:rPr>
            </w:pPr>
            <w:r w:rsidRPr="00D12567">
              <w:rPr>
                <w:lang w:val="pl-PL"/>
              </w:rPr>
              <w:t>%</w:t>
            </w:r>
          </w:p>
        </w:tc>
        <w:tc>
          <w:tcPr>
            <w:tcW w:w="1276" w:type="dxa"/>
          </w:tcPr>
          <w:p w14:paraId="36A741CC" w14:textId="77777777" w:rsidR="00864C66" w:rsidRPr="00D12567" w:rsidRDefault="00EA20AE" w:rsidP="00990C85">
            <w:pPr>
              <w:pStyle w:val="Table"/>
              <w:jc w:val="center"/>
              <w:rPr>
                <w:lang w:val="pl-PL"/>
              </w:rPr>
            </w:pPr>
            <w:r>
              <w:rPr>
                <w:lang w:val="pl-PL"/>
              </w:rPr>
              <w:t>w zakresie</w:t>
            </w:r>
          </w:p>
        </w:tc>
        <w:tc>
          <w:tcPr>
            <w:tcW w:w="1559" w:type="dxa"/>
          </w:tcPr>
          <w:p w14:paraId="4993F671" w14:textId="77777777" w:rsidR="00864C66" w:rsidRPr="00D12567" w:rsidRDefault="00864C66" w:rsidP="00AA5C3E">
            <w:pPr>
              <w:pStyle w:val="Table"/>
              <w:numPr>
                <w:ilvl w:val="1"/>
                <w:numId w:val="26"/>
              </w:numPr>
              <w:jc w:val="center"/>
              <w:rPr>
                <w:lang w:val="pl-PL"/>
              </w:rPr>
            </w:pPr>
            <w:r w:rsidRPr="00D12567">
              <w:rPr>
                <w:lang w:val="pl-PL"/>
              </w:rPr>
              <w:t>– 30</w:t>
            </w:r>
          </w:p>
        </w:tc>
      </w:tr>
      <w:tr w:rsidR="00864C66" w:rsidRPr="00D12567" w14:paraId="1A0D72B9" w14:textId="77777777" w:rsidTr="006840CC">
        <w:tc>
          <w:tcPr>
            <w:tcW w:w="4536" w:type="dxa"/>
          </w:tcPr>
          <w:p w14:paraId="6C07CFAC" w14:textId="77777777" w:rsidR="00864C66" w:rsidRPr="00D12567" w:rsidRDefault="00864C66" w:rsidP="0026344D">
            <w:pPr>
              <w:pStyle w:val="ListItemtable"/>
              <w:numPr>
                <w:ilvl w:val="0"/>
                <w:numId w:val="0"/>
              </w:numPr>
              <w:ind w:left="360"/>
              <w:rPr>
                <w:lang w:val="pl-PL"/>
              </w:rPr>
            </w:pPr>
            <w:r w:rsidRPr="00D12567">
              <w:rPr>
                <w:lang w:val="pl-PL"/>
              </w:rPr>
              <w:t>Na</w:t>
            </w:r>
            <w:r w:rsidRPr="00D12567">
              <w:rPr>
                <w:vertAlign w:val="subscript"/>
                <w:lang w:val="pl-PL"/>
              </w:rPr>
              <w:t>2</w:t>
            </w:r>
            <w:r w:rsidRPr="00D12567">
              <w:rPr>
                <w:lang w:val="pl-PL"/>
              </w:rPr>
              <w:t>O</w:t>
            </w:r>
          </w:p>
        </w:tc>
        <w:tc>
          <w:tcPr>
            <w:tcW w:w="1276" w:type="dxa"/>
          </w:tcPr>
          <w:p w14:paraId="02B6DE44" w14:textId="77777777" w:rsidR="00864C66" w:rsidRPr="00D12567" w:rsidRDefault="00864C66" w:rsidP="00990C85">
            <w:pPr>
              <w:pStyle w:val="Table"/>
              <w:jc w:val="center"/>
              <w:rPr>
                <w:lang w:val="pl-PL"/>
              </w:rPr>
            </w:pPr>
            <w:r w:rsidRPr="00D12567">
              <w:rPr>
                <w:lang w:val="pl-PL"/>
              </w:rPr>
              <w:t>%</w:t>
            </w:r>
          </w:p>
        </w:tc>
        <w:tc>
          <w:tcPr>
            <w:tcW w:w="1276" w:type="dxa"/>
          </w:tcPr>
          <w:p w14:paraId="3C799605" w14:textId="77777777" w:rsidR="00864C66" w:rsidRPr="00D12567" w:rsidRDefault="00EA20AE" w:rsidP="00990C85">
            <w:pPr>
              <w:pStyle w:val="Table"/>
              <w:jc w:val="center"/>
              <w:rPr>
                <w:lang w:val="pl-PL"/>
              </w:rPr>
            </w:pPr>
            <w:r>
              <w:rPr>
                <w:lang w:val="pl-PL"/>
              </w:rPr>
              <w:t>w zakresie</w:t>
            </w:r>
          </w:p>
        </w:tc>
        <w:tc>
          <w:tcPr>
            <w:tcW w:w="1559" w:type="dxa"/>
          </w:tcPr>
          <w:p w14:paraId="1F7D03F4" w14:textId="77777777" w:rsidR="00864C66" w:rsidRPr="00D12567" w:rsidRDefault="00EA20AE" w:rsidP="00EA20AE">
            <w:pPr>
              <w:pStyle w:val="Table"/>
              <w:jc w:val="center"/>
              <w:rPr>
                <w:lang w:val="pl-PL"/>
              </w:rPr>
            </w:pPr>
            <w:r>
              <w:rPr>
                <w:lang w:val="pl-PL"/>
              </w:rPr>
              <w:t>0.59 – 1.8</w:t>
            </w:r>
          </w:p>
        </w:tc>
      </w:tr>
      <w:tr w:rsidR="00864C66" w:rsidRPr="00D12567" w14:paraId="6CDBAB4E" w14:textId="77777777" w:rsidTr="006840CC">
        <w:tc>
          <w:tcPr>
            <w:tcW w:w="4536" w:type="dxa"/>
          </w:tcPr>
          <w:p w14:paraId="10F6D6D6" w14:textId="77777777" w:rsidR="00864C66" w:rsidRPr="00D12567" w:rsidRDefault="00864C66" w:rsidP="0026344D">
            <w:pPr>
              <w:pStyle w:val="ListItemtable"/>
              <w:numPr>
                <w:ilvl w:val="0"/>
                <w:numId w:val="0"/>
              </w:numPr>
              <w:ind w:left="360"/>
              <w:rPr>
                <w:lang w:val="pl-PL"/>
              </w:rPr>
            </w:pPr>
            <w:r w:rsidRPr="00D12567">
              <w:rPr>
                <w:lang w:val="pl-PL"/>
              </w:rPr>
              <w:t>K</w:t>
            </w:r>
            <w:r w:rsidRPr="00D12567">
              <w:rPr>
                <w:vertAlign w:val="subscript"/>
                <w:lang w:val="pl-PL"/>
              </w:rPr>
              <w:t>2</w:t>
            </w:r>
            <w:r w:rsidRPr="00D12567">
              <w:rPr>
                <w:lang w:val="pl-PL"/>
              </w:rPr>
              <w:t>O</w:t>
            </w:r>
          </w:p>
        </w:tc>
        <w:tc>
          <w:tcPr>
            <w:tcW w:w="1276" w:type="dxa"/>
          </w:tcPr>
          <w:p w14:paraId="689C88FC" w14:textId="77777777" w:rsidR="00864C66" w:rsidRPr="00D12567" w:rsidRDefault="00864C66" w:rsidP="00990C85">
            <w:pPr>
              <w:pStyle w:val="Table"/>
              <w:jc w:val="center"/>
              <w:rPr>
                <w:lang w:val="pl-PL"/>
              </w:rPr>
            </w:pPr>
            <w:r w:rsidRPr="00D12567">
              <w:rPr>
                <w:lang w:val="pl-PL"/>
              </w:rPr>
              <w:t>%</w:t>
            </w:r>
          </w:p>
        </w:tc>
        <w:tc>
          <w:tcPr>
            <w:tcW w:w="1276" w:type="dxa"/>
          </w:tcPr>
          <w:p w14:paraId="5840230E" w14:textId="77777777" w:rsidR="00864C66" w:rsidRPr="00D12567" w:rsidRDefault="00EA20AE" w:rsidP="00990C85">
            <w:pPr>
              <w:pStyle w:val="Table"/>
              <w:jc w:val="center"/>
              <w:rPr>
                <w:lang w:val="pl-PL"/>
              </w:rPr>
            </w:pPr>
            <w:r>
              <w:rPr>
                <w:lang w:val="pl-PL"/>
              </w:rPr>
              <w:t>w zakresie</w:t>
            </w:r>
          </w:p>
        </w:tc>
        <w:tc>
          <w:tcPr>
            <w:tcW w:w="1559" w:type="dxa"/>
          </w:tcPr>
          <w:p w14:paraId="2F8DC56D" w14:textId="77777777" w:rsidR="00864C66" w:rsidRPr="00D12567" w:rsidRDefault="00864C66" w:rsidP="00EA20AE">
            <w:pPr>
              <w:pStyle w:val="Table"/>
              <w:jc w:val="center"/>
              <w:rPr>
                <w:lang w:val="pl-PL"/>
              </w:rPr>
            </w:pPr>
            <w:r w:rsidRPr="00D12567">
              <w:rPr>
                <w:lang w:val="pl-PL"/>
              </w:rPr>
              <w:t>13.0 – 36.1</w:t>
            </w:r>
          </w:p>
        </w:tc>
      </w:tr>
      <w:tr w:rsidR="00864C66" w:rsidRPr="00D12567" w14:paraId="0199A914" w14:textId="77777777" w:rsidTr="006840CC">
        <w:tc>
          <w:tcPr>
            <w:tcW w:w="4536" w:type="dxa"/>
          </w:tcPr>
          <w:p w14:paraId="4247BED4" w14:textId="77777777" w:rsidR="00864C66" w:rsidRPr="00D12567" w:rsidRDefault="00864C66" w:rsidP="0026344D">
            <w:pPr>
              <w:pStyle w:val="ListItemtable"/>
              <w:numPr>
                <w:ilvl w:val="0"/>
                <w:numId w:val="0"/>
              </w:numPr>
              <w:ind w:left="375"/>
              <w:rPr>
                <w:lang w:val="pl-PL"/>
              </w:rPr>
            </w:pPr>
            <w:r w:rsidRPr="00D12567">
              <w:rPr>
                <w:lang w:val="pl-PL"/>
              </w:rPr>
              <w:t>P</w:t>
            </w:r>
            <w:r w:rsidRPr="00D12567">
              <w:rPr>
                <w:vertAlign w:val="subscript"/>
                <w:lang w:val="pl-PL"/>
              </w:rPr>
              <w:t>2</w:t>
            </w:r>
            <w:r w:rsidRPr="00D12567">
              <w:rPr>
                <w:lang w:val="pl-PL"/>
              </w:rPr>
              <w:t>O</w:t>
            </w:r>
            <w:r w:rsidRPr="00D12567">
              <w:rPr>
                <w:vertAlign w:val="subscript"/>
                <w:lang w:val="pl-PL"/>
              </w:rPr>
              <w:t>5</w:t>
            </w:r>
          </w:p>
        </w:tc>
        <w:tc>
          <w:tcPr>
            <w:tcW w:w="1276" w:type="dxa"/>
          </w:tcPr>
          <w:p w14:paraId="5570AFA5" w14:textId="77777777" w:rsidR="00864C66" w:rsidRPr="00D12567" w:rsidRDefault="00864C66" w:rsidP="00990C85">
            <w:pPr>
              <w:pStyle w:val="Table"/>
              <w:jc w:val="center"/>
              <w:rPr>
                <w:lang w:val="pl-PL"/>
              </w:rPr>
            </w:pPr>
            <w:r w:rsidRPr="00D12567">
              <w:rPr>
                <w:lang w:val="pl-PL"/>
              </w:rPr>
              <w:t>%</w:t>
            </w:r>
          </w:p>
        </w:tc>
        <w:tc>
          <w:tcPr>
            <w:tcW w:w="1276" w:type="dxa"/>
          </w:tcPr>
          <w:p w14:paraId="5F0F249B" w14:textId="77777777" w:rsidR="00864C66" w:rsidRPr="00D12567" w:rsidRDefault="00EA20AE" w:rsidP="00990C85">
            <w:pPr>
              <w:pStyle w:val="Table"/>
              <w:jc w:val="center"/>
              <w:rPr>
                <w:lang w:val="pl-PL"/>
              </w:rPr>
            </w:pPr>
            <w:r>
              <w:rPr>
                <w:lang w:val="pl-PL"/>
              </w:rPr>
              <w:t>w zakresie</w:t>
            </w:r>
          </w:p>
        </w:tc>
        <w:tc>
          <w:tcPr>
            <w:tcW w:w="1559" w:type="dxa"/>
          </w:tcPr>
          <w:p w14:paraId="62FC3C14" w14:textId="77777777" w:rsidR="00864C66" w:rsidRPr="00D12567" w:rsidRDefault="00864C66" w:rsidP="00EA20AE">
            <w:pPr>
              <w:pStyle w:val="Table"/>
              <w:jc w:val="center"/>
              <w:rPr>
                <w:lang w:val="pl-PL"/>
              </w:rPr>
            </w:pPr>
            <w:r w:rsidRPr="00D12567">
              <w:rPr>
                <w:lang w:val="pl-PL"/>
              </w:rPr>
              <w:t>3.1 – 22.9</w:t>
            </w:r>
          </w:p>
        </w:tc>
      </w:tr>
      <w:tr w:rsidR="00864C66" w:rsidRPr="00D12567" w14:paraId="14BB305B" w14:textId="77777777" w:rsidTr="006840CC">
        <w:tc>
          <w:tcPr>
            <w:tcW w:w="4536" w:type="dxa"/>
          </w:tcPr>
          <w:p w14:paraId="7EF8279F" w14:textId="77777777" w:rsidR="00864C66" w:rsidRPr="00D12567" w:rsidRDefault="00864C66" w:rsidP="0026344D">
            <w:pPr>
              <w:pStyle w:val="ListItemtable"/>
              <w:numPr>
                <w:ilvl w:val="0"/>
                <w:numId w:val="0"/>
              </w:numPr>
              <w:ind w:left="375"/>
              <w:rPr>
                <w:lang w:val="pl-PL"/>
              </w:rPr>
            </w:pPr>
            <w:r w:rsidRPr="00D12567">
              <w:rPr>
                <w:lang w:val="pl-PL"/>
              </w:rPr>
              <w:t>Mn</w:t>
            </w:r>
            <w:r w:rsidRPr="00D12567">
              <w:rPr>
                <w:vertAlign w:val="subscript"/>
                <w:lang w:val="pl-PL"/>
              </w:rPr>
              <w:t>3</w:t>
            </w:r>
            <w:r w:rsidRPr="00D12567">
              <w:rPr>
                <w:lang w:val="pl-PL"/>
              </w:rPr>
              <w:t>O</w:t>
            </w:r>
            <w:r w:rsidRPr="00D12567">
              <w:rPr>
                <w:vertAlign w:val="subscript"/>
                <w:lang w:val="pl-PL"/>
              </w:rPr>
              <w:t>4</w:t>
            </w:r>
          </w:p>
        </w:tc>
        <w:tc>
          <w:tcPr>
            <w:tcW w:w="1276" w:type="dxa"/>
          </w:tcPr>
          <w:p w14:paraId="11150A48" w14:textId="77777777" w:rsidR="00864C66" w:rsidRPr="00D12567" w:rsidRDefault="00864C66" w:rsidP="00990C85">
            <w:pPr>
              <w:pStyle w:val="Table"/>
              <w:jc w:val="center"/>
              <w:rPr>
                <w:lang w:val="pl-PL"/>
              </w:rPr>
            </w:pPr>
            <w:r w:rsidRPr="00D12567">
              <w:rPr>
                <w:lang w:val="pl-PL"/>
              </w:rPr>
              <w:t>%</w:t>
            </w:r>
          </w:p>
        </w:tc>
        <w:tc>
          <w:tcPr>
            <w:tcW w:w="1276" w:type="dxa"/>
          </w:tcPr>
          <w:p w14:paraId="6F383369" w14:textId="77777777" w:rsidR="00864C66" w:rsidRPr="00D12567" w:rsidRDefault="00EA20AE" w:rsidP="00990C85">
            <w:pPr>
              <w:pStyle w:val="Table"/>
              <w:jc w:val="center"/>
              <w:rPr>
                <w:color w:val="FF0000"/>
                <w:lang w:val="pl-PL"/>
              </w:rPr>
            </w:pPr>
            <w:r>
              <w:rPr>
                <w:lang w:val="pl-PL"/>
              </w:rPr>
              <w:t>w zakresie</w:t>
            </w:r>
          </w:p>
        </w:tc>
        <w:tc>
          <w:tcPr>
            <w:tcW w:w="1559" w:type="dxa"/>
          </w:tcPr>
          <w:p w14:paraId="5A193961" w14:textId="77777777" w:rsidR="00864C66" w:rsidRPr="00D12567" w:rsidRDefault="00864C66" w:rsidP="00EA20AE">
            <w:pPr>
              <w:pStyle w:val="Table"/>
              <w:jc w:val="center"/>
              <w:rPr>
                <w:color w:val="FF0000"/>
                <w:lang w:val="pl-PL"/>
              </w:rPr>
            </w:pPr>
            <w:r w:rsidRPr="00D12567">
              <w:rPr>
                <w:lang w:val="pl-PL"/>
              </w:rPr>
              <w:t>0.06 – 0.13</w:t>
            </w:r>
          </w:p>
        </w:tc>
      </w:tr>
      <w:tr w:rsidR="00864C66" w:rsidRPr="00D12567" w14:paraId="758B0718" w14:textId="77777777" w:rsidTr="006840CC">
        <w:tc>
          <w:tcPr>
            <w:tcW w:w="4536" w:type="dxa"/>
          </w:tcPr>
          <w:p w14:paraId="6C3ADF09" w14:textId="77777777" w:rsidR="00864C66" w:rsidRPr="00D12567" w:rsidRDefault="00864C66" w:rsidP="0026344D">
            <w:pPr>
              <w:pStyle w:val="ListItemtable"/>
              <w:numPr>
                <w:ilvl w:val="0"/>
                <w:numId w:val="0"/>
              </w:numPr>
              <w:ind w:left="375"/>
              <w:rPr>
                <w:lang w:val="pl-PL"/>
              </w:rPr>
            </w:pPr>
            <w:r w:rsidRPr="00D12567">
              <w:rPr>
                <w:lang w:val="pl-PL"/>
              </w:rPr>
              <w:t>SO</w:t>
            </w:r>
            <w:r w:rsidRPr="00D12567">
              <w:rPr>
                <w:vertAlign w:val="subscript"/>
                <w:lang w:val="pl-PL"/>
              </w:rPr>
              <w:t>3</w:t>
            </w:r>
          </w:p>
        </w:tc>
        <w:tc>
          <w:tcPr>
            <w:tcW w:w="1276" w:type="dxa"/>
          </w:tcPr>
          <w:p w14:paraId="298B3D27" w14:textId="77777777" w:rsidR="00864C66" w:rsidRPr="00D12567" w:rsidRDefault="00864C66" w:rsidP="00990C85">
            <w:pPr>
              <w:pStyle w:val="Table"/>
              <w:jc w:val="center"/>
              <w:rPr>
                <w:lang w:val="pl-PL"/>
              </w:rPr>
            </w:pPr>
            <w:r w:rsidRPr="00D12567">
              <w:rPr>
                <w:lang w:val="pl-PL"/>
              </w:rPr>
              <w:t>%</w:t>
            </w:r>
          </w:p>
        </w:tc>
        <w:tc>
          <w:tcPr>
            <w:tcW w:w="1276" w:type="dxa"/>
          </w:tcPr>
          <w:p w14:paraId="5DB5D5C3" w14:textId="77777777" w:rsidR="00864C66" w:rsidRPr="00D12567" w:rsidRDefault="00EA20AE" w:rsidP="00990C85">
            <w:pPr>
              <w:pStyle w:val="Table"/>
              <w:jc w:val="center"/>
              <w:rPr>
                <w:lang w:val="pl-PL"/>
              </w:rPr>
            </w:pPr>
            <w:r>
              <w:rPr>
                <w:lang w:val="pl-PL"/>
              </w:rPr>
              <w:t>w zakresie</w:t>
            </w:r>
          </w:p>
        </w:tc>
        <w:tc>
          <w:tcPr>
            <w:tcW w:w="1559" w:type="dxa"/>
          </w:tcPr>
          <w:p w14:paraId="23D67674" w14:textId="77777777" w:rsidR="00864C66" w:rsidRPr="00D12567" w:rsidRDefault="00864C66" w:rsidP="00EA20AE">
            <w:pPr>
              <w:pStyle w:val="Table"/>
              <w:jc w:val="center"/>
              <w:rPr>
                <w:highlight w:val="yellow"/>
                <w:lang w:val="pl-PL"/>
              </w:rPr>
            </w:pPr>
            <w:r w:rsidRPr="00D12567">
              <w:rPr>
                <w:lang w:val="pl-PL"/>
              </w:rPr>
              <w:t>0 – 5.4</w:t>
            </w:r>
          </w:p>
        </w:tc>
      </w:tr>
    </w:tbl>
    <w:p w14:paraId="719C2471" w14:textId="77777777" w:rsidR="00864C66" w:rsidRPr="00864C66" w:rsidRDefault="00864C66" w:rsidP="00864C66">
      <w:pPr>
        <w:rPr>
          <w:lang w:val="de-DE" w:eastAsia="de-DE"/>
        </w:rPr>
      </w:pPr>
    </w:p>
    <w:p w14:paraId="0E2F05A7" w14:textId="77777777" w:rsidR="00FE4A76" w:rsidRDefault="00FE4A76" w:rsidP="00FE4A76">
      <w:pPr>
        <w:pStyle w:val="Tekstpodstawowy"/>
        <w:rPr>
          <w:lang w:val="pl-PL"/>
        </w:rPr>
      </w:pPr>
    </w:p>
    <w:p w14:paraId="3CF8A239" w14:textId="77777777" w:rsidR="00BB7157" w:rsidRDefault="00BB7157" w:rsidP="00FE4A76">
      <w:pPr>
        <w:pStyle w:val="Tekstpodstawowy"/>
        <w:rPr>
          <w:lang w:val="pl-PL"/>
        </w:rPr>
      </w:pPr>
    </w:p>
    <w:p w14:paraId="29743448" w14:textId="77777777" w:rsidR="007A73E5" w:rsidRDefault="005A4A33" w:rsidP="007A73E5">
      <w:pPr>
        <w:pStyle w:val="Nagwek3"/>
        <w:numPr>
          <w:ilvl w:val="0"/>
          <w:numId w:val="0"/>
        </w:numPr>
        <w:spacing w:before="120" w:after="240"/>
        <w:ind w:left="720" w:hanging="720"/>
        <w:rPr>
          <w:rFonts w:cs="Arial"/>
          <w:szCs w:val="24"/>
          <w:u w:val="none"/>
        </w:rPr>
      </w:pPr>
      <w:r>
        <w:rPr>
          <w:rFonts w:cs="Arial"/>
          <w:szCs w:val="24"/>
          <w:u w:val="none"/>
        </w:rPr>
        <w:t>5</w:t>
      </w:r>
      <w:r w:rsidR="007A73E5">
        <w:rPr>
          <w:rFonts w:cs="Arial"/>
          <w:szCs w:val="24"/>
          <w:u w:val="none"/>
        </w:rPr>
        <w:t>.2.5.</w:t>
      </w:r>
      <w:r w:rsidR="007A73E5">
        <w:rPr>
          <w:rFonts w:cs="Arial"/>
          <w:szCs w:val="24"/>
          <w:u w:val="none"/>
        </w:rPr>
        <w:tab/>
      </w:r>
      <w:proofErr w:type="spellStart"/>
      <w:r w:rsidR="007A73E5">
        <w:rPr>
          <w:rFonts w:cs="Arial"/>
          <w:szCs w:val="24"/>
          <w:u w:val="none"/>
        </w:rPr>
        <w:t>Pestki</w:t>
      </w:r>
      <w:proofErr w:type="spellEnd"/>
      <w:r w:rsidR="007A73E5">
        <w:rPr>
          <w:rFonts w:cs="Arial"/>
          <w:szCs w:val="24"/>
          <w:u w:val="none"/>
        </w:rPr>
        <w:t xml:space="preserve"> </w:t>
      </w:r>
      <w:proofErr w:type="spellStart"/>
      <w:r w:rsidR="007A73E5">
        <w:rPr>
          <w:rFonts w:cs="Arial"/>
          <w:szCs w:val="24"/>
          <w:u w:val="none"/>
        </w:rPr>
        <w:t>palmowe</w:t>
      </w:r>
      <w:proofErr w:type="spellEnd"/>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276"/>
        <w:gridCol w:w="1559"/>
      </w:tblGrid>
      <w:tr w:rsidR="007A73E5" w:rsidRPr="00D12567" w14:paraId="4FDCE88E" w14:textId="77777777" w:rsidTr="007A73E5">
        <w:tc>
          <w:tcPr>
            <w:tcW w:w="4536" w:type="dxa"/>
          </w:tcPr>
          <w:p w14:paraId="6A06843F" w14:textId="77777777" w:rsidR="007A73E5" w:rsidRPr="00D12567" w:rsidRDefault="007A73E5" w:rsidP="00E81D89">
            <w:pPr>
              <w:pStyle w:val="Table"/>
              <w:rPr>
                <w:b/>
                <w:bCs/>
                <w:lang w:val="pl-PL"/>
              </w:rPr>
            </w:pPr>
            <w:r w:rsidRPr="00D12567">
              <w:rPr>
                <w:b/>
                <w:bCs/>
                <w:lang w:val="pl-PL"/>
              </w:rPr>
              <w:t>Źródło</w:t>
            </w:r>
          </w:p>
        </w:tc>
        <w:tc>
          <w:tcPr>
            <w:tcW w:w="4111" w:type="dxa"/>
            <w:gridSpan w:val="3"/>
          </w:tcPr>
          <w:p w14:paraId="170C59C7" w14:textId="77777777" w:rsidR="007A73E5" w:rsidRPr="00D12567" w:rsidRDefault="007A73E5" w:rsidP="007A73E5">
            <w:pPr>
              <w:pStyle w:val="Table"/>
              <w:jc w:val="center"/>
              <w:rPr>
                <w:lang w:val="pl-PL"/>
              </w:rPr>
            </w:pPr>
            <w:r w:rsidRPr="00D12567">
              <w:rPr>
                <w:lang w:val="pl-PL"/>
              </w:rPr>
              <w:t>Półprodukty rolne z Polski</w:t>
            </w:r>
          </w:p>
        </w:tc>
      </w:tr>
      <w:tr w:rsidR="007A73E5" w:rsidRPr="00D12567" w14:paraId="5BA00EC1" w14:textId="77777777" w:rsidTr="007A73E5">
        <w:tc>
          <w:tcPr>
            <w:tcW w:w="4536" w:type="dxa"/>
          </w:tcPr>
          <w:p w14:paraId="68D27171" w14:textId="77777777" w:rsidR="007A73E5" w:rsidRPr="00D12567" w:rsidRDefault="007A73E5" w:rsidP="00E81D89">
            <w:pPr>
              <w:pStyle w:val="Table"/>
              <w:rPr>
                <w:b/>
                <w:bCs/>
                <w:lang w:val="pl-PL"/>
              </w:rPr>
            </w:pPr>
            <w:r w:rsidRPr="00D12567">
              <w:rPr>
                <w:b/>
                <w:bCs/>
                <w:lang w:val="pl-PL"/>
              </w:rPr>
              <w:t>Typ</w:t>
            </w:r>
          </w:p>
        </w:tc>
        <w:tc>
          <w:tcPr>
            <w:tcW w:w="4111" w:type="dxa"/>
            <w:gridSpan w:val="3"/>
          </w:tcPr>
          <w:p w14:paraId="6C56DE6E" w14:textId="77777777" w:rsidR="007A73E5" w:rsidRPr="00D12567" w:rsidRDefault="007A73E5" w:rsidP="007A73E5">
            <w:pPr>
              <w:pStyle w:val="Table"/>
              <w:jc w:val="center"/>
              <w:rPr>
                <w:lang w:val="pl-PL"/>
              </w:rPr>
            </w:pPr>
            <w:r w:rsidRPr="00D12567">
              <w:rPr>
                <w:lang w:val="pl-PL"/>
              </w:rPr>
              <w:t>Tłoczone pestki palmowe</w:t>
            </w:r>
          </w:p>
        </w:tc>
      </w:tr>
      <w:tr w:rsidR="007A73E5" w:rsidRPr="00D12567" w14:paraId="6CC8BD1E" w14:textId="77777777" w:rsidTr="007A73E5">
        <w:tc>
          <w:tcPr>
            <w:tcW w:w="4536" w:type="dxa"/>
          </w:tcPr>
          <w:p w14:paraId="2662F86D" w14:textId="77777777" w:rsidR="007A73E5" w:rsidRPr="00D12567" w:rsidRDefault="007A73E5" w:rsidP="00E81D89">
            <w:pPr>
              <w:spacing w:before="20" w:after="20"/>
              <w:rPr>
                <w:rFonts w:cs="Arial"/>
                <w:b/>
              </w:rPr>
            </w:pPr>
          </w:p>
        </w:tc>
        <w:tc>
          <w:tcPr>
            <w:tcW w:w="1276" w:type="dxa"/>
          </w:tcPr>
          <w:p w14:paraId="3DE1402B" w14:textId="77777777" w:rsidR="007A73E5" w:rsidRPr="00D12567" w:rsidRDefault="007A73E5" w:rsidP="007A73E5">
            <w:pPr>
              <w:spacing w:before="20" w:after="20"/>
              <w:ind w:left="315" w:hanging="315"/>
              <w:jc w:val="center"/>
              <w:rPr>
                <w:rFonts w:cs="Arial"/>
                <w:b/>
              </w:rPr>
            </w:pPr>
            <w:r>
              <w:rPr>
                <w:rFonts w:cs="Arial"/>
                <w:b/>
              </w:rPr>
              <w:t>Jednostka</w:t>
            </w:r>
          </w:p>
        </w:tc>
        <w:tc>
          <w:tcPr>
            <w:tcW w:w="1276" w:type="dxa"/>
          </w:tcPr>
          <w:p w14:paraId="056791E8" w14:textId="77777777" w:rsidR="007A73E5" w:rsidRPr="00D12567" w:rsidRDefault="007A73E5" w:rsidP="007A73E5">
            <w:pPr>
              <w:spacing w:before="20" w:after="20"/>
              <w:jc w:val="center"/>
              <w:rPr>
                <w:rFonts w:cs="Arial"/>
                <w:b/>
              </w:rPr>
            </w:pPr>
            <w:r>
              <w:rPr>
                <w:rFonts w:cs="Arial"/>
                <w:b/>
              </w:rPr>
              <w:t>Średnio</w:t>
            </w:r>
          </w:p>
        </w:tc>
        <w:tc>
          <w:tcPr>
            <w:tcW w:w="1559" w:type="dxa"/>
          </w:tcPr>
          <w:p w14:paraId="7155346A" w14:textId="77777777" w:rsidR="007A73E5" w:rsidRPr="00D12567" w:rsidRDefault="007A73E5" w:rsidP="007A73E5">
            <w:pPr>
              <w:spacing w:before="20" w:after="20"/>
              <w:jc w:val="center"/>
              <w:rPr>
                <w:rFonts w:cs="Arial"/>
                <w:b/>
              </w:rPr>
            </w:pPr>
            <w:r>
              <w:rPr>
                <w:rFonts w:cs="Arial"/>
                <w:b/>
              </w:rPr>
              <w:t>Zakres</w:t>
            </w:r>
          </w:p>
        </w:tc>
      </w:tr>
      <w:tr w:rsidR="007A73E5" w:rsidRPr="00D12567" w14:paraId="0FEFB0F0" w14:textId="77777777" w:rsidTr="007A73E5">
        <w:tc>
          <w:tcPr>
            <w:tcW w:w="4536" w:type="dxa"/>
          </w:tcPr>
          <w:p w14:paraId="6C0C166A" w14:textId="77777777" w:rsidR="007A73E5" w:rsidRPr="00D12567" w:rsidRDefault="007A73E5" w:rsidP="00E81D89">
            <w:pPr>
              <w:pStyle w:val="Table"/>
              <w:rPr>
                <w:b/>
                <w:bCs/>
                <w:lang w:val="pl-PL"/>
              </w:rPr>
            </w:pPr>
            <w:r w:rsidRPr="00D12567">
              <w:rPr>
                <w:b/>
                <w:bCs/>
                <w:lang w:val="pl-PL"/>
              </w:rPr>
              <w:t>Paliwo z dostaw</w:t>
            </w:r>
          </w:p>
        </w:tc>
        <w:tc>
          <w:tcPr>
            <w:tcW w:w="1276" w:type="dxa"/>
          </w:tcPr>
          <w:p w14:paraId="26C4DDB7" w14:textId="77777777" w:rsidR="007A73E5" w:rsidRPr="00D12567" w:rsidRDefault="007A73E5" w:rsidP="00E81D89">
            <w:pPr>
              <w:pStyle w:val="Table"/>
              <w:rPr>
                <w:b/>
                <w:bCs/>
                <w:lang w:val="pl-PL"/>
              </w:rPr>
            </w:pPr>
          </w:p>
        </w:tc>
        <w:tc>
          <w:tcPr>
            <w:tcW w:w="1276" w:type="dxa"/>
          </w:tcPr>
          <w:p w14:paraId="697A7D09" w14:textId="77777777" w:rsidR="007A73E5" w:rsidRPr="00D12567" w:rsidRDefault="007A73E5" w:rsidP="00E81D89">
            <w:pPr>
              <w:pStyle w:val="Table"/>
              <w:rPr>
                <w:b/>
                <w:bCs/>
                <w:lang w:val="pl-PL"/>
              </w:rPr>
            </w:pPr>
          </w:p>
        </w:tc>
        <w:tc>
          <w:tcPr>
            <w:tcW w:w="1559" w:type="dxa"/>
          </w:tcPr>
          <w:p w14:paraId="1B1BAE05" w14:textId="77777777" w:rsidR="007A73E5" w:rsidRPr="00D12567" w:rsidRDefault="007A73E5" w:rsidP="00E81D89">
            <w:pPr>
              <w:pStyle w:val="Table"/>
              <w:rPr>
                <w:b/>
                <w:bCs/>
                <w:lang w:val="pl-PL"/>
              </w:rPr>
            </w:pPr>
          </w:p>
        </w:tc>
      </w:tr>
      <w:tr w:rsidR="007A73E5" w:rsidRPr="00D12567" w14:paraId="0190B5A9" w14:textId="77777777" w:rsidTr="007A73E5">
        <w:tc>
          <w:tcPr>
            <w:tcW w:w="4536" w:type="dxa"/>
          </w:tcPr>
          <w:p w14:paraId="7963A6B9" w14:textId="77777777" w:rsidR="007A73E5" w:rsidRPr="00D12567" w:rsidRDefault="007A73E5" w:rsidP="002577AC">
            <w:pPr>
              <w:pStyle w:val="Table"/>
              <w:ind w:left="317"/>
              <w:rPr>
                <w:lang w:val="pl-PL"/>
              </w:rPr>
            </w:pPr>
            <w:r w:rsidRPr="00D12567">
              <w:rPr>
                <w:lang w:val="pl-PL"/>
              </w:rPr>
              <w:lastRenderedPageBreak/>
              <w:t>Dolna wartość opałowa</w:t>
            </w:r>
          </w:p>
        </w:tc>
        <w:tc>
          <w:tcPr>
            <w:tcW w:w="1276" w:type="dxa"/>
          </w:tcPr>
          <w:p w14:paraId="7F00089B" w14:textId="77777777" w:rsidR="007A73E5" w:rsidRPr="00D12567" w:rsidRDefault="007A73E5" w:rsidP="002577AC">
            <w:pPr>
              <w:pStyle w:val="Table"/>
              <w:jc w:val="center"/>
              <w:rPr>
                <w:lang w:val="pl-PL"/>
              </w:rPr>
            </w:pPr>
            <w:r w:rsidRPr="00D12567">
              <w:rPr>
                <w:lang w:val="pl-PL"/>
              </w:rPr>
              <w:t>MJ/kg</w:t>
            </w:r>
          </w:p>
        </w:tc>
        <w:tc>
          <w:tcPr>
            <w:tcW w:w="1276" w:type="dxa"/>
          </w:tcPr>
          <w:p w14:paraId="3F5716D3" w14:textId="77777777" w:rsidR="007A73E5" w:rsidRPr="00D12567" w:rsidRDefault="007A73E5" w:rsidP="002577AC">
            <w:pPr>
              <w:pStyle w:val="Table"/>
              <w:jc w:val="center"/>
              <w:rPr>
                <w:lang w:val="pl-PL"/>
              </w:rPr>
            </w:pPr>
            <w:r w:rsidRPr="00D12567">
              <w:rPr>
                <w:lang w:val="pl-PL"/>
              </w:rPr>
              <w:t>17.9</w:t>
            </w:r>
          </w:p>
        </w:tc>
        <w:tc>
          <w:tcPr>
            <w:tcW w:w="1559" w:type="dxa"/>
          </w:tcPr>
          <w:p w14:paraId="0B136184" w14:textId="77777777" w:rsidR="007A73E5" w:rsidRPr="00D12567" w:rsidRDefault="007A73E5" w:rsidP="002577AC">
            <w:pPr>
              <w:pStyle w:val="Table"/>
              <w:jc w:val="center"/>
              <w:rPr>
                <w:lang w:val="pl-PL"/>
              </w:rPr>
            </w:pPr>
            <w:r w:rsidRPr="00D12567">
              <w:rPr>
                <w:lang w:val="pl-PL"/>
              </w:rPr>
              <w:t>17.6 – 18.1</w:t>
            </w:r>
          </w:p>
        </w:tc>
      </w:tr>
      <w:tr w:rsidR="007A73E5" w:rsidRPr="00D12567" w14:paraId="08FDBD75" w14:textId="77777777" w:rsidTr="007A73E5">
        <w:tc>
          <w:tcPr>
            <w:tcW w:w="4536" w:type="dxa"/>
          </w:tcPr>
          <w:p w14:paraId="2795CA6B" w14:textId="77777777" w:rsidR="007A73E5" w:rsidRPr="00D12567" w:rsidRDefault="007A73E5" w:rsidP="002577AC">
            <w:pPr>
              <w:pStyle w:val="Table"/>
              <w:ind w:left="317"/>
              <w:rPr>
                <w:lang w:val="pl-PL"/>
              </w:rPr>
            </w:pPr>
            <w:r w:rsidRPr="00D12567">
              <w:rPr>
                <w:lang w:val="pl-PL"/>
              </w:rPr>
              <w:t>Wilgotność całkowita</w:t>
            </w:r>
          </w:p>
        </w:tc>
        <w:tc>
          <w:tcPr>
            <w:tcW w:w="1276" w:type="dxa"/>
          </w:tcPr>
          <w:p w14:paraId="3883434A" w14:textId="77777777" w:rsidR="007A73E5" w:rsidRPr="00D12567" w:rsidRDefault="007A73E5" w:rsidP="002577AC">
            <w:pPr>
              <w:pStyle w:val="Table"/>
              <w:jc w:val="center"/>
              <w:rPr>
                <w:lang w:val="pl-PL"/>
              </w:rPr>
            </w:pPr>
            <w:r w:rsidRPr="00D12567">
              <w:rPr>
                <w:lang w:val="pl-PL"/>
              </w:rPr>
              <w:t>%</w:t>
            </w:r>
          </w:p>
        </w:tc>
        <w:tc>
          <w:tcPr>
            <w:tcW w:w="1276" w:type="dxa"/>
          </w:tcPr>
          <w:p w14:paraId="1EB939C0" w14:textId="77777777" w:rsidR="007A73E5" w:rsidRPr="00D12567" w:rsidRDefault="007A73E5" w:rsidP="002577AC">
            <w:pPr>
              <w:pStyle w:val="Table"/>
              <w:jc w:val="center"/>
              <w:rPr>
                <w:lang w:val="pl-PL"/>
              </w:rPr>
            </w:pPr>
            <w:r w:rsidRPr="00D12567">
              <w:rPr>
                <w:lang w:val="pl-PL"/>
              </w:rPr>
              <w:t>9.7</w:t>
            </w:r>
          </w:p>
        </w:tc>
        <w:tc>
          <w:tcPr>
            <w:tcW w:w="1559" w:type="dxa"/>
          </w:tcPr>
          <w:p w14:paraId="42E93E09" w14:textId="77777777" w:rsidR="007A73E5" w:rsidRPr="00D12567" w:rsidRDefault="007A73E5" w:rsidP="002577AC">
            <w:pPr>
              <w:pStyle w:val="Table"/>
              <w:jc w:val="center"/>
              <w:rPr>
                <w:highlight w:val="yellow"/>
                <w:lang w:val="pl-PL"/>
              </w:rPr>
            </w:pPr>
            <w:r w:rsidRPr="00D12567">
              <w:rPr>
                <w:lang w:val="pl-PL"/>
              </w:rPr>
              <w:t>9 – 10</w:t>
            </w:r>
          </w:p>
        </w:tc>
      </w:tr>
      <w:tr w:rsidR="007A73E5" w:rsidRPr="00D12567" w14:paraId="58640C80" w14:textId="77777777" w:rsidTr="007A73E5">
        <w:tc>
          <w:tcPr>
            <w:tcW w:w="4536" w:type="dxa"/>
          </w:tcPr>
          <w:p w14:paraId="0959F159" w14:textId="77777777" w:rsidR="007A73E5" w:rsidRPr="00D12567" w:rsidRDefault="007A73E5" w:rsidP="002577AC">
            <w:pPr>
              <w:pStyle w:val="Table"/>
              <w:ind w:left="317"/>
              <w:rPr>
                <w:lang w:val="pl-PL"/>
              </w:rPr>
            </w:pPr>
            <w:r w:rsidRPr="00D12567">
              <w:rPr>
                <w:lang w:val="pl-PL"/>
              </w:rPr>
              <w:t>Popiół</w:t>
            </w:r>
          </w:p>
        </w:tc>
        <w:tc>
          <w:tcPr>
            <w:tcW w:w="1276" w:type="dxa"/>
          </w:tcPr>
          <w:p w14:paraId="5A8C8D84" w14:textId="77777777" w:rsidR="007A73E5" w:rsidRPr="00D12567" w:rsidRDefault="007A73E5" w:rsidP="002577AC">
            <w:pPr>
              <w:pStyle w:val="Table"/>
              <w:jc w:val="center"/>
              <w:rPr>
                <w:lang w:val="pl-PL"/>
              </w:rPr>
            </w:pPr>
            <w:r w:rsidRPr="00D12567">
              <w:rPr>
                <w:lang w:val="pl-PL"/>
              </w:rPr>
              <w:t>%</w:t>
            </w:r>
          </w:p>
        </w:tc>
        <w:tc>
          <w:tcPr>
            <w:tcW w:w="1276" w:type="dxa"/>
          </w:tcPr>
          <w:p w14:paraId="5D1DE4E8" w14:textId="77777777" w:rsidR="007A73E5" w:rsidRPr="00D12567" w:rsidRDefault="007A73E5" w:rsidP="002577AC">
            <w:pPr>
              <w:pStyle w:val="Table"/>
              <w:jc w:val="center"/>
              <w:rPr>
                <w:lang w:val="pl-PL"/>
              </w:rPr>
            </w:pPr>
            <w:r w:rsidRPr="00D12567">
              <w:rPr>
                <w:lang w:val="pl-PL"/>
              </w:rPr>
              <w:t>2.0</w:t>
            </w:r>
          </w:p>
        </w:tc>
        <w:tc>
          <w:tcPr>
            <w:tcW w:w="1559" w:type="dxa"/>
          </w:tcPr>
          <w:p w14:paraId="5EE37DF5" w14:textId="77777777" w:rsidR="007A73E5" w:rsidRPr="00D12567" w:rsidRDefault="007A73E5" w:rsidP="002577AC">
            <w:pPr>
              <w:pStyle w:val="Table"/>
              <w:jc w:val="center"/>
              <w:rPr>
                <w:highlight w:val="yellow"/>
                <w:lang w:val="pl-PL"/>
              </w:rPr>
            </w:pPr>
            <w:r w:rsidRPr="00D12567">
              <w:rPr>
                <w:lang w:val="pl-PL"/>
              </w:rPr>
              <w:t>1.8 – 2.7</w:t>
            </w:r>
          </w:p>
        </w:tc>
      </w:tr>
      <w:tr w:rsidR="007A73E5" w:rsidRPr="00D12567" w14:paraId="31AED5A0" w14:textId="77777777" w:rsidTr="007A73E5">
        <w:tc>
          <w:tcPr>
            <w:tcW w:w="4536" w:type="dxa"/>
          </w:tcPr>
          <w:p w14:paraId="114064F1" w14:textId="77777777" w:rsidR="007A73E5" w:rsidRPr="00D12567" w:rsidRDefault="007A73E5" w:rsidP="002577AC">
            <w:pPr>
              <w:pStyle w:val="Table"/>
              <w:ind w:left="317"/>
              <w:rPr>
                <w:lang w:val="pl-PL"/>
              </w:rPr>
            </w:pPr>
            <w:r w:rsidRPr="00D12567">
              <w:rPr>
                <w:lang w:val="pl-PL"/>
              </w:rPr>
              <w:t>Gęstość nasypowa</w:t>
            </w:r>
          </w:p>
        </w:tc>
        <w:tc>
          <w:tcPr>
            <w:tcW w:w="1276" w:type="dxa"/>
          </w:tcPr>
          <w:p w14:paraId="6E6D2E3D" w14:textId="77777777" w:rsidR="007A73E5" w:rsidRPr="00D12567" w:rsidRDefault="007A73E5" w:rsidP="002577AC">
            <w:pPr>
              <w:pStyle w:val="Table"/>
              <w:jc w:val="center"/>
              <w:rPr>
                <w:lang w:val="pl-PL"/>
              </w:rPr>
            </w:pPr>
            <w:r w:rsidRPr="00D12567">
              <w:rPr>
                <w:lang w:val="pl-PL"/>
              </w:rPr>
              <w:t>kg/m3</w:t>
            </w:r>
          </w:p>
        </w:tc>
        <w:tc>
          <w:tcPr>
            <w:tcW w:w="1276" w:type="dxa"/>
          </w:tcPr>
          <w:p w14:paraId="6D93DF4E" w14:textId="77777777" w:rsidR="007A73E5" w:rsidRPr="00D12567" w:rsidRDefault="007A73E5" w:rsidP="002577AC">
            <w:pPr>
              <w:pStyle w:val="Table"/>
              <w:jc w:val="center"/>
              <w:rPr>
                <w:lang w:val="pl-PL"/>
              </w:rPr>
            </w:pPr>
            <w:r w:rsidRPr="00D12567">
              <w:rPr>
                <w:lang w:val="pl-PL"/>
              </w:rPr>
              <w:t>300</w:t>
            </w:r>
          </w:p>
        </w:tc>
        <w:tc>
          <w:tcPr>
            <w:tcW w:w="1559" w:type="dxa"/>
          </w:tcPr>
          <w:p w14:paraId="5CEAAAFF" w14:textId="77777777" w:rsidR="007A73E5" w:rsidRPr="00D12567" w:rsidRDefault="007A73E5" w:rsidP="002577AC">
            <w:pPr>
              <w:pStyle w:val="Table"/>
              <w:jc w:val="center"/>
              <w:rPr>
                <w:lang w:val="pl-PL"/>
              </w:rPr>
            </w:pPr>
            <w:r w:rsidRPr="00D12567">
              <w:rPr>
                <w:lang w:val="pl-PL"/>
              </w:rPr>
              <w:t>280 – 350</w:t>
            </w:r>
          </w:p>
        </w:tc>
      </w:tr>
      <w:tr w:rsidR="007A73E5" w:rsidRPr="00D12567" w14:paraId="287F21C3" w14:textId="77777777" w:rsidTr="007A73E5">
        <w:tc>
          <w:tcPr>
            <w:tcW w:w="4536" w:type="dxa"/>
          </w:tcPr>
          <w:p w14:paraId="1B461E90" w14:textId="77777777" w:rsidR="007A73E5" w:rsidRPr="00D12567" w:rsidRDefault="007A73E5" w:rsidP="002577AC">
            <w:pPr>
              <w:pStyle w:val="Table"/>
              <w:ind w:left="317"/>
              <w:rPr>
                <w:lang w:val="pl-PL"/>
              </w:rPr>
            </w:pPr>
            <w:r w:rsidRPr="00D12567">
              <w:rPr>
                <w:lang w:val="pl-PL"/>
              </w:rPr>
              <w:t>Punkt mięknięcia popiołu (warunki redukcyjne)</w:t>
            </w:r>
          </w:p>
        </w:tc>
        <w:tc>
          <w:tcPr>
            <w:tcW w:w="1276" w:type="dxa"/>
          </w:tcPr>
          <w:p w14:paraId="6C0F4012" w14:textId="77777777" w:rsidR="007A73E5" w:rsidRPr="00D12567" w:rsidRDefault="007A73E5" w:rsidP="002577AC">
            <w:pPr>
              <w:pStyle w:val="Table"/>
              <w:jc w:val="center"/>
              <w:rPr>
                <w:lang w:val="pl-PL"/>
              </w:rPr>
            </w:pPr>
            <w:r w:rsidRPr="00D12567">
              <w:rPr>
                <w:lang w:val="pl-PL"/>
              </w:rPr>
              <w:t>ºC</w:t>
            </w:r>
          </w:p>
        </w:tc>
        <w:tc>
          <w:tcPr>
            <w:tcW w:w="1276" w:type="dxa"/>
          </w:tcPr>
          <w:p w14:paraId="2019D080" w14:textId="77777777" w:rsidR="007A73E5" w:rsidRPr="00D12567" w:rsidRDefault="002577AC" w:rsidP="002577AC">
            <w:pPr>
              <w:pStyle w:val="Table"/>
              <w:jc w:val="center"/>
              <w:rPr>
                <w:lang w:val="pl-PL"/>
              </w:rPr>
            </w:pPr>
            <w:r>
              <w:rPr>
                <w:lang w:val="pl-PL"/>
              </w:rPr>
              <w:t>1</w:t>
            </w:r>
            <w:r w:rsidR="007A73E5" w:rsidRPr="00D12567">
              <w:rPr>
                <w:lang w:val="pl-PL"/>
              </w:rPr>
              <w:t>100</w:t>
            </w:r>
          </w:p>
        </w:tc>
        <w:tc>
          <w:tcPr>
            <w:tcW w:w="1559" w:type="dxa"/>
          </w:tcPr>
          <w:p w14:paraId="19608FF3" w14:textId="77777777" w:rsidR="007A73E5" w:rsidRPr="00D12567" w:rsidRDefault="002577AC" w:rsidP="002577AC">
            <w:pPr>
              <w:pStyle w:val="Table"/>
              <w:jc w:val="center"/>
              <w:rPr>
                <w:lang w:val="pl-PL"/>
              </w:rPr>
            </w:pPr>
            <w:r>
              <w:rPr>
                <w:lang w:val="pl-PL"/>
              </w:rPr>
              <w:t>&gt; 1</w:t>
            </w:r>
            <w:r w:rsidR="007A73E5" w:rsidRPr="00D12567">
              <w:rPr>
                <w:lang w:val="pl-PL"/>
              </w:rPr>
              <w:t>100</w:t>
            </w:r>
          </w:p>
        </w:tc>
      </w:tr>
      <w:tr w:rsidR="007A73E5" w:rsidRPr="00D12567" w14:paraId="422A6750" w14:textId="77777777" w:rsidTr="007A73E5">
        <w:tc>
          <w:tcPr>
            <w:tcW w:w="4536" w:type="dxa"/>
          </w:tcPr>
          <w:p w14:paraId="303F106E" w14:textId="77777777" w:rsidR="007A73E5" w:rsidRPr="00D12567" w:rsidRDefault="007A73E5" w:rsidP="00E81D89">
            <w:pPr>
              <w:pStyle w:val="Table"/>
              <w:rPr>
                <w:b/>
                <w:lang w:val="pl-PL"/>
              </w:rPr>
            </w:pPr>
            <w:r w:rsidRPr="00D12567">
              <w:rPr>
                <w:b/>
                <w:lang w:val="pl-PL"/>
              </w:rPr>
              <w:t>Wymagania dotyczące wielkości cząstek:</w:t>
            </w:r>
          </w:p>
        </w:tc>
        <w:tc>
          <w:tcPr>
            <w:tcW w:w="1276" w:type="dxa"/>
          </w:tcPr>
          <w:p w14:paraId="7E661696" w14:textId="77777777" w:rsidR="007A73E5" w:rsidRPr="00D12567" w:rsidRDefault="007A73E5" w:rsidP="00E81D89">
            <w:pPr>
              <w:pStyle w:val="Table"/>
              <w:rPr>
                <w:lang w:val="pl-PL"/>
              </w:rPr>
            </w:pPr>
          </w:p>
        </w:tc>
        <w:tc>
          <w:tcPr>
            <w:tcW w:w="1276" w:type="dxa"/>
          </w:tcPr>
          <w:p w14:paraId="2D7D7566" w14:textId="77777777" w:rsidR="007A73E5" w:rsidRPr="00D12567" w:rsidRDefault="007A73E5" w:rsidP="00E81D89">
            <w:pPr>
              <w:pStyle w:val="Table"/>
              <w:rPr>
                <w:lang w:val="pl-PL"/>
              </w:rPr>
            </w:pPr>
          </w:p>
        </w:tc>
        <w:tc>
          <w:tcPr>
            <w:tcW w:w="1559" w:type="dxa"/>
          </w:tcPr>
          <w:p w14:paraId="410D9C1A" w14:textId="77777777" w:rsidR="007A73E5" w:rsidRPr="00D12567" w:rsidRDefault="007A73E5" w:rsidP="00E81D89">
            <w:pPr>
              <w:pStyle w:val="Table"/>
              <w:rPr>
                <w:lang w:val="pl-PL"/>
              </w:rPr>
            </w:pPr>
          </w:p>
        </w:tc>
      </w:tr>
      <w:tr w:rsidR="007A73E5" w:rsidRPr="00D12567" w14:paraId="3CDD09B2" w14:textId="77777777" w:rsidTr="007A73E5">
        <w:tc>
          <w:tcPr>
            <w:tcW w:w="4536" w:type="dxa"/>
          </w:tcPr>
          <w:p w14:paraId="6FCA480B" w14:textId="77777777" w:rsidR="007A73E5" w:rsidRPr="00D12567" w:rsidRDefault="007A73E5" w:rsidP="002577AC">
            <w:pPr>
              <w:pStyle w:val="ListItemtable"/>
              <w:numPr>
                <w:ilvl w:val="0"/>
                <w:numId w:val="0"/>
              </w:numPr>
              <w:ind w:left="340"/>
              <w:rPr>
                <w:lang w:val="pl-PL"/>
              </w:rPr>
            </w:pPr>
            <w:r w:rsidRPr="00D12567">
              <w:rPr>
                <w:lang w:val="pl-PL"/>
              </w:rPr>
              <w:t>Rozmiar zrębków, max</w:t>
            </w:r>
          </w:p>
        </w:tc>
        <w:tc>
          <w:tcPr>
            <w:tcW w:w="1276" w:type="dxa"/>
          </w:tcPr>
          <w:p w14:paraId="3E3AC1FC" w14:textId="77777777" w:rsidR="007A73E5" w:rsidRPr="00D12567" w:rsidRDefault="007A73E5" w:rsidP="002577AC">
            <w:pPr>
              <w:pStyle w:val="Table"/>
              <w:jc w:val="center"/>
              <w:rPr>
                <w:lang w:val="pl-PL"/>
              </w:rPr>
            </w:pPr>
            <w:r w:rsidRPr="00D12567">
              <w:rPr>
                <w:lang w:val="pl-PL"/>
              </w:rPr>
              <w:t>mm</w:t>
            </w:r>
          </w:p>
        </w:tc>
        <w:tc>
          <w:tcPr>
            <w:tcW w:w="1276" w:type="dxa"/>
          </w:tcPr>
          <w:p w14:paraId="6F30C147" w14:textId="77777777" w:rsidR="007A73E5" w:rsidRPr="00D12567" w:rsidRDefault="007A73E5" w:rsidP="002577AC">
            <w:pPr>
              <w:pStyle w:val="Table"/>
              <w:jc w:val="center"/>
              <w:rPr>
                <w:lang w:val="pl-PL"/>
              </w:rPr>
            </w:pPr>
          </w:p>
        </w:tc>
        <w:tc>
          <w:tcPr>
            <w:tcW w:w="1559" w:type="dxa"/>
          </w:tcPr>
          <w:p w14:paraId="3C73ADBD" w14:textId="77777777" w:rsidR="007A73E5" w:rsidRPr="00D12567" w:rsidRDefault="007A73E5" w:rsidP="002577AC">
            <w:pPr>
              <w:pStyle w:val="Table"/>
              <w:jc w:val="center"/>
              <w:rPr>
                <w:lang w:val="pl-PL"/>
              </w:rPr>
            </w:pPr>
            <w:r w:rsidRPr="00D12567">
              <w:rPr>
                <w:lang w:val="pl-PL"/>
              </w:rPr>
              <w:t>30 x 30 x 5</w:t>
            </w:r>
          </w:p>
        </w:tc>
      </w:tr>
      <w:tr w:rsidR="007A73E5" w:rsidRPr="00D12567" w14:paraId="1962AF58" w14:textId="77777777" w:rsidTr="007A73E5">
        <w:tc>
          <w:tcPr>
            <w:tcW w:w="4536" w:type="dxa"/>
          </w:tcPr>
          <w:p w14:paraId="06C9C9EF" w14:textId="77777777" w:rsidR="007A73E5" w:rsidRPr="00D12567" w:rsidRDefault="007A73E5" w:rsidP="002577AC">
            <w:pPr>
              <w:pStyle w:val="ListItemtable"/>
              <w:numPr>
                <w:ilvl w:val="0"/>
                <w:numId w:val="0"/>
              </w:numPr>
              <w:ind w:left="340"/>
              <w:rPr>
                <w:lang w:val="pl-PL"/>
              </w:rPr>
            </w:pPr>
            <w:r w:rsidRPr="00D12567">
              <w:rPr>
                <w:lang w:val="pl-PL"/>
              </w:rPr>
              <w:t>Wielkość przesiewu (&lt; 3.15 mm)</w:t>
            </w:r>
          </w:p>
        </w:tc>
        <w:tc>
          <w:tcPr>
            <w:tcW w:w="1276" w:type="dxa"/>
          </w:tcPr>
          <w:p w14:paraId="06548841" w14:textId="77777777" w:rsidR="007A73E5" w:rsidRPr="00D12567" w:rsidRDefault="007A73E5" w:rsidP="002577AC">
            <w:pPr>
              <w:pStyle w:val="Table"/>
              <w:jc w:val="center"/>
              <w:rPr>
                <w:lang w:val="pl-PL"/>
              </w:rPr>
            </w:pPr>
            <w:r w:rsidRPr="00D12567">
              <w:rPr>
                <w:lang w:val="pl-PL"/>
              </w:rPr>
              <w:t>%</w:t>
            </w:r>
          </w:p>
        </w:tc>
        <w:tc>
          <w:tcPr>
            <w:tcW w:w="1276" w:type="dxa"/>
          </w:tcPr>
          <w:p w14:paraId="73FBE274" w14:textId="77777777" w:rsidR="007A73E5" w:rsidRPr="00D12567" w:rsidRDefault="007A73E5" w:rsidP="002577AC">
            <w:pPr>
              <w:pStyle w:val="Table"/>
              <w:jc w:val="center"/>
              <w:rPr>
                <w:lang w:val="pl-PL"/>
              </w:rPr>
            </w:pPr>
          </w:p>
        </w:tc>
        <w:tc>
          <w:tcPr>
            <w:tcW w:w="1559" w:type="dxa"/>
          </w:tcPr>
          <w:p w14:paraId="212B68DD" w14:textId="77777777" w:rsidR="007A73E5" w:rsidRPr="00D12567" w:rsidRDefault="007A73E5" w:rsidP="002577AC">
            <w:pPr>
              <w:pStyle w:val="Table"/>
              <w:jc w:val="center"/>
              <w:rPr>
                <w:lang w:val="pl-PL"/>
              </w:rPr>
            </w:pPr>
            <w:r w:rsidRPr="00D12567">
              <w:rPr>
                <w:lang w:val="pl-PL"/>
              </w:rPr>
              <w:t>&lt;10</w:t>
            </w:r>
          </w:p>
        </w:tc>
      </w:tr>
      <w:tr w:rsidR="007A73E5" w:rsidRPr="00D12567" w14:paraId="2D6B317B" w14:textId="77777777" w:rsidTr="007A73E5">
        <w:tc>
          <w:tcPr>
            <w:tcW w:w="4536" w:type="dxa"/>
          </w:tcPr>
          <w:p w14:paraId="79ED7A43" w14:textId="77777777" w:rsidR="007A73E5" w:rsidRPr="00D12567" w:rsidRDefault="007A73E5" w:rsidP="00E81D89">
            <w:pPr>
              <w:pStyle w:val="Table"/>
              <w:rPr>
                <w:rFonts w:cs="Arial"/>
                <w:b/>
                <w:lang w:val="pl-PL"/>
              </w:rPr>
            </w:pPr>
          </w:p>
        </w:tc>
        <w:tc>
          <w:tcPr>
            <w:tcW w:w="1276" w:type="dxa"/>
          </w:tcPr>
          <w:p w14:paraId="26785E7E" w14:textId="77777777" w:rsidR="007A73E5" w:rsidRPr="00D12567" w:rsidRDefault="007A73E5" w:rsidP="00E81D89">
            <w:pPr>
              <w:pStyle w:val="Table"/>
              <w:rPr>
                <w:lang w:val="pl-PL"/>
              </w:rPr>
            </w:pPr>
          </w:p>
        </w:tc>
        <w:tc>
          <w:tcPr>
            <w:tcW w:w="1276" w:type="dxa"/>
          </w:tcPr>
          <w:p w14:paraId="72CDCEE1" w14:textId="77777777" w:rsidR="007A73E5" w:rsidRPr="00D12567" w:rsidRDefault="007A73E5" w:rsidP="00E81D89">
            <w:pPr>
              <w:pStyle w:val="Table"/>
              <w:rPr>
                <w:lang w:val="pl-PL"/>
              </w:rPr>
            </w:pPr>
          </w:p>
        </w:tc>
        <w:tc>
          <w:tcPr>
            <w:tcW w:w="1559" w:type="dxa"/>
          </w:tcPr>
          <w:p w14:paraId="5C867609" w14:textId="77777777" w:rsidR="007A73E5" w:rsidRPr="00D12567" w:rsidRDefault="007A73E5" w:rsidP="00E81D89">
            <w:pPr>
              <w:pStyle w:val="Table"/>
              <w:rPr>
                <w:lang w:val="pl-PL"/>
              </w:rPr>
            </w:pPr>
          </w:p>
        </w:tc>
      </w:tr>
      <w:tr w:rsidR="007A73E5" w:rsidRPr="00D12567" w14:paraId="73A44382" w14:textId="77777777" w:rsidTr="007A73E5">
        <w:tc>
          <w:tcPr>
            <w:tcW w:w="4536" w:type="dxa"/>
          </w:tcPr>
          <w:p w14:paraId="0455F8FB" w14:textId="77777777" w:rsidR="007A73E5" w:rsidRPr="00D12567" w:rsidRDefault="007A73E5" w:rsidP="00E81D89">
            <w:pPr>
              <w:pStyle w:val="Table"/>
              <w:rPr>
                <w:rFonts w:cs="Arial"/>
                <w:b/>
                <w:lang w:val="pl-PL"/>
              </w:rPr>
            </w:pPr>
            <w:r w:rsidRPr="00D12567">
              <w:rPr>
                <w:rFonts w:cs="Arial"/>
                <w:b/>
                <w:lang w:val="pl-PL"/>
              </w:rPr>
              <w:t>Analizy  suchych części stałych (%-wagowo):</w:t>
            </w:r>
          </w:p>
        </w:tc>
        <w:tc>
          <w:tcPr>
            <w:tcW w:w="1276" w:type="dxa"/>
          </w:tcPr>
          <w:p w14:paraId="713D589F" w14:textId="77777777" w:rsidR="007A73E5" w:rsidRPr="00D12567" w:rsidRDefault="007A73E5" w:rsidP="00E81D89">
            <w:pPr>
              <w:pStyle w:val="Table"/>
              <w:rPr>
                <w:lang w:val="pl-PL"/>
              </w:rPr>
            </w:pPr>
          </w:p>
        </w:tc>
        <w:tc>
          <w:tcPr>
            <w:tcW w:w="1276" w:type="dxa"/>
          </w:tcPr>
          <w:p w14:paraId="597DC8BE" w14:textId="77777777" w:rsidR="007A73E5" w:rsidRPr="00D12567" w:rsidRDefault="007A73E5" w:rsidP="00E81D89">
            <w:pPr>
              <w:pStyle w:val="Table"/>
              <w:rPr>
                <w:lang w:val="pl-PL"/>
              </w:rPr>
            </w:pPr>
          </w:p>
        </w:tc>
        <w:tc>
          <w:tcPr>
            <w:tcW w:w="1559" w:type="dxa"/>
          </w:tcPr>
          <w:p w14:paraId="498AF9F7" w14:textId="77777777" w:rsidR="007A73E5" w:rsidRPr="00D12567" w:rsidRDefault="007A73E5" w:rsidP="00E81D89">
            <w:pPr>
              <w:pStyle w:val="Table"/>
              <w:rPr>
                <w:lang w:val="pl-PL"/>
              </w:rPr>
            </w:pPr>
          </w:p>
        </w:tc>
      </w:tr>
      <w:tr w:rsidR="007A73E5" w:rsidRPr="00D12567" w14:paraId="63A3D011" w14:textId="77777777" w:rsidTr="007A73E5">
        <w:tc>
          <w:tcPr>
            <w:tcW w:w="4536" w:type="dxa"/>
          </w:tcPr>
          <w:p w14:paraId="7FBEB6B4" w14:textId="77777777" w:rsidR="007A73E5" w:rsidRPr="00D12567" w:rsidRDefault="007A73E5" w:rsidP="002577AC">
            <w:pPr>
              <w:pStyle w:val="ListItemtable"/>
              <w:numPr>
                <w:ilvl w:val="0"/>
                <w:numId w:val="0"/>
              </w:numPr>
              <w:ind w:left="340"/>
              <w:rPr>
                <w:lang w:val="pl-PL"/>
              </w:rPr>
            </w:pPr>
            <w:r w:rsidRPr="00D12567">
              <w:rPr>
                <w:lang w:val="pl-PL"/>
              </w:rPr>
              <w:t xml:space="preserve">Węgiel,  </w:t>
            </w:r>
            <w:r w:rsidRPr="00D12567">
              <w:rPr>
                <w:lang w:val="pl-PL"/>
              </w:rPr>
              <w:tab/>
            </w:r>
            <w:r w:rsidRPr="00D12567">
              <w:rPr>
                <w:lang w:val="pl-PL"/>
              </w:rPr>
              <w:tab/>
              <w:t>C</w:t>
            </w:r>
          </w:p>
        </w:tc>
        <w:tc>
          <w:tcPr>
            <w:tcW w:w="1276" w:type="dxa"/>
          </w:tcPr>
          <w:p w14:paraId="5274078F" w14:textId="77777777" w:rsidR="007A73E5" w:rsidRPr="00D12567" w:rsidRDefault="007A73E5" w:rsidP="002577AC">
            <w:pPr>
              <w:pStyle w:val="Table"/>
              <w:jc w:val="center"/>
              <w:rPr>
                <w:lang w:val="pl-PL"/>
              </w:rPr>
            </w:pPr>
            <w:r w:rsidRPr="00D12567">
              <w:rPr>
                <w:lang w:val="pl-PL"/>
              </w:rPr>
              <w:t>%</w:t>
            </w:r>
          </w:p>
        </w:tc>
        <w:tc>
          <w:tcPr>
            <w:tcW w:w="1276" w:type="dxa"/>
          </w:tcPr>
          <w:p w14:paraId="4852CFA4" w14:textId="77777777" w:rsidR="007A73E5" w:rsidRPr="00D12567" w:rsidRDefault="007A73E5" w:rsidP="002577AC">
            <w:pPr>
              <w:pStyle w:val="Table"/>
              <w:jc w:val="center"/>
              <w:rPr>
                <w:lang w:val="pl-PL"/>
              </w:rPr>
            </w:pPr>
            <w:r w:rsidRPr="00D12567">
              <w:rPr>
                <w:lang w:val="pl-PL"/>
              </w:rPr>
              <w:t>53.69</w:t>
            </w:r>
          </w:p>
        </w:tc>
        <w:tc>
          <w:tcPr>
            <w:tcW w:w="1559" w:type="dxa"/>
          </w:tcPr>
          <w:p w14:paraId="2BF4A67D" w14:textId="77777777" w:rsidR="007A73E5" w:rsidRPr="00D12567" w:rsidRDefault="007A73E5" w:rsidP="002577AC">
            <w:pPr>
              <w:pStyle w:val="Table"/>
              <w:jc w:val="center"/>
              <w:rPr>
                <w:lang w:val="pl-PL"/>
              </w:rPr>
            </w:pPr>
            <w:r w:rsidRPr="00D12567">
              <w:rPr>
                <w:lang w:val="pl-PL"/>
              </w:rPr>
              <w:t>50.0 – 55.0</w:t>
            </w:r>
          </w:p>
        </w:tc>
      </w:tr>
      <w:tr w:rsidR="007A73E5" w:rsidRPr="00D12567" w14:paraId="46356F35" w14:textId="77777777" w:rsidTr="007A73E5">
        <w:tc>
          <w:tcPr>
            <w:tcW w:w="4536" w:type="dxa"/>
          </w:tcPr>
          <w:p w14:paraId="1E720108" w14:textId="77777777" w:rsidR="007A73E5" w:rsidRPr="00D12567" w:rsidRDefault="007A73E5" w:rsidP="002577AC">
            <w:pPr>
              <w:pStyle w:val="ListItemtable"/>
              <w:numPr>
                <w:ilvl w:val="0"/>
                <w:numId w:val="0"/>
              </w:numPr>
              <w:ind w:left="340"/>
              <w:rPr>
                <w:lang w:val="pl-PL"/>
              </w:rPr>
            </w:pPr>
            <w:r w:rsidRPr="00D12567">
              <w:rPr>
                <w:lang w:val="pl-PL"/>
              </w:rPr>
              <w:t>Wodór,</w:t>
            </w:r>
            <w:r w:rsidRPr="00D12567">
              <w:rPr>
                <w:lang w:val="pl-PL"/>
              </w:rPr>
              <w:tab/>
            </w:r>
            <w:r w:rsidRPr="00D12567">
              <w:rPr>
                <w:lang w:val="pl-PL"/>
              </w:rPr>
              <w:tab/>
              <w:t>H</w:t>
            </w:r>
          </w:p>
        </w:tc>
        <w:tc>
          <w:tcPr>
            <w:tcW w:w="1276" w:type="dxa"/>
          </w:tcPr>
          <w:p w14:paraId="169E561E" w14:textId="77777777" w:rsidR="007A73E5" w:rsidRPr="00D12567" w:rsidRDefault="007A73E5" w:rsidP="002577AC">
            <w:pPr>
              <w:pStyle w:val="Table"/>
              <w:jc w:val="center"/>
              <w:rPr>
                <w:lang w:val="pl-PL"/>
              </w:rPr>
            </w:pPr>
            <w:r w:rsidRPr="00D12567">
              <w:rPr>
                <w:lang w:val="pl-PL"/>
              </w:rPr>
              <w:t>%</w:t>
            </w:r>
          </w:p>
        </w:tc>
        <w:tc>
          <w:tcPr>
            <w:tcW w:w="1276" w:type="dxa"/>
          </w:tcPr>
          <w:p w14:paraId="535A77F1" w14:textId="77777777" w:rsidR="007A73E5" w:rsidRPr="00D12567" w:rsidRDefault="007A73E5" w:rsidP="002577AC">
            <w:pPr>
              <w:pStyle w:val="Table"/>
              <w:jc w:val="center"/>
              <w:rPr>
                <w:lang w:val="pl-PL"/>
              </w:rPr>
            </w:pPr>
            <w:r w:rsidRPr="00D12567">
              <w:rPr>
                <w:lang w:val="pl-PL"/>
              </w:rPr>
              <w:t>5.80</w:t>
            </w:r>
          </w:p>
        </w:tc>
        <w:tc>
          <w:tcPr>
            <w:tcW w:w="1559" w:type="dxa"/>
          </w:tcPr>
          <w:p w14:paraId="50B8377C" w14:textId="77777777" w:rsidR="007A73E5" w:rsidRPr="00D12567" w:rsidRDefault="007A73E5" w:rsidP="002577AC">
            <w:pPr>
              <w:pStyle w:val="Table"/>
              <w:jc w:val="center"/>
              <w:rPr>
                <w:lang w:val="pl-PL"/>
              </w:rPr>
            </w:pPr>
            <w:r w:rsidRPr="00D12567">
              <w:rPr>
                <w:lang w:val="pl-PL"/>
              </w:rPr>
              <w:t>5.3 – 6.3</w:t>
            </w:r>
          </w:p>
        </w:tc>
      </w:tr>
      <w:tr w:rsidR="007A73E5" w:rsidRPr="002577AC" w14:paraId="46383E84" w14:textId="77777777" w:rsidTr="007A73E5">
        <w:tc>
          <w:tcPr>
            <w:tcW w:w="4536" w:type="dxa"/>
          </w:tcPr>
          <w:p w14:paraId="0AF811F5" w14:textId="77777777" w:rsidR="007A73E5" w:rsidRPr="002577AC" w:rsidRDefault="007A73E5" w:rsidP="002577AC">
            <w:pPr>
              <w:pStyle w:val="ListItemtable"/>
              <w:numPr>
                <w:ilvl w:val="0"/>
                <w:numId w:val="0"/>
              </w:numPr>
              <w:ind w:left="317"/>
              <w:rPr>
                <w:rFonts w:cs="Arial"/>
                <w:lang w:val="pl-PL"/>
              </w:rPr>
            </w:pPr>
            <w:r w:rsidRPr="002577AC">
              <w:rPr>
                <w:rFonts w:cs="Arial"/>
                <w:lang w:val="pl-PL"/>
              </w:rPr>
              <w:t>Tlen,</w:t>
            </w:r>
            <w:r w:rsidRPr="002577AC">
              <w:rPr>
                <w:rFonts w:cs="Arial"/>
                <w:lang w:val="pl-PL"/>
              </w:rPr>
              <w:tab/>
            </w:r>
            <w:r w:rsidRPr="002577AC">
              <w:rPr>
                <w:rFonts w:cs="Arial"/>
                <w:lang w:val="pl-PL"/>
              </w:rPr>
              <w:tab/>
              <w:t>O</w:t>
            </w:r>
          </w:p>
        </w:tc>
        <w:tc>
          <w:tcPr>
            <w:tcW w:w="1276" w:type="dxa"/>
          </w:tcPr>
          <w:p w14:paraId="69D5A557"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4434E36E" w14:textId="77777777" w:rsidR="007A73E5" w:rsidRPr="002577AC" w:rsidRDefault="007A73E5" w:rsidP="002577AC">
            <w:pPr>
              <w:pStyle w:val="Table"/>
              <w:jc w:val="center"/>
              <w:rPr>
                <w:rFonts w:cs="Arial"/>
                <w:lang w:val="pl-PL"/>
              </w:rPr>
            </w:pPr>
            <w:r w:rsidRPr="002577AC">
              <w:rPr>
                <w:rFonts w:cs="Arial"/>
                <w:lang w:val="pl-PL"/>
              </w:rPr>
              <w:t>37.78</w:t>
            </w:r>
          </w:p>
        </w:tc>
        <w:tc>
          <w:tcPr>
            <w:tcW w:w="1559" w:type="dxa"/>
          </w:tcPr>
          <w:p w14:paraId="3C05D139" w14:textId="77777777" w:rsidR="007A73E5" w:rsidRPr="002577AC" w:rsidRDefault="007A73E5" w:rsidP="002577AC">
            <w:pPr>
              <w:pStyle w:val="Table"/>
              <w:jc w:val="center"/>
              <w:rPr>
                <w:rFonts w:cs="Arial"/>
                <w:lang w:val="pl-PL"/>
              </w:rPr>
            </w:pPr>
            <w:r w:rsidRPr="002577AC">
              <w:rPr>
                <w:rFonts w:cs="Arial"/>
                <w:lang w:val="pl-PL"/>
              </w:rPr>
              <w:t>różnica</w:t>
            </w:r>
          </w:p>
        </w:tc>
      </w:tr>
      <w:tr w:rsidR="007A73E5" w:rsidRPr="002577AC" w14:paraId="4D5A4B45" w14:textId="77777777" w:rsidTr="007A73E5">
        <w:tc>
          <w:tcPr>
            <w:tcW w:w="4536" w:type="dxa"/>
          </w:tcPr>
          <w:p w14:paraId="76C31A61" w14:textId="77777777" w:rsidR="007A73E5" w:rsidRPr="002577AC" w:rsidRDefault="007A73E5" w:rsidP="002577AC">
            <w:pPr>
              <w:pStyle w:val="ListItemtable"/>
              <w:numPr>
                <w:ilvl w:val="0"/>
                <w:numId w:val="0"/>
              </w:numPr>
              <w:ind w:left="340"/>
              <w:rPr>
                <w:rFonts w:cs="Arial"/>
                <w:lang w:val="pl-PL"/>
              </w:rPr>
            </w:pPr>
            <w:r w:rsidRPr="002577AC">
              <w:rPr>
                <w:rFonts w:cs="Arial"/>
                <w:lang w:val="pl-PL"/>
              </w:rPr>
              <w:t>Azot,</w:t>
            </w:r>
            <w:r w:rsidRPr="002577AC">
              <w:rPr>
                <w:rFonts w:cs="Arial"/>
                <w:lang w:val="pl-PL"/>
              </w:rPr>
              <w:tab/>
            </w:r>
            <w:r w:rsidRPr="002577AC">
              <w:rPr>
                <w:rFonts w:cs="Arial"/>
                <w:lang w:val="pl-PL"/>
              </w:rPr>
              <w:tab/>
              <w:t>N</w:t>
            </w:r>
          </w:p>
        </w:tc>
        <w:tc>
          <w:tcPr>
            <w:tcW w:w="1276" w:type="dxa"/>
          </w:tcPr>
          <w:p w14:paraId="35D7DF91"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35A89FE8" w14:textId="77777777" w:rsidR="007A73E5" w:rsidRPr="002577AC" w:rsidRDefault="007A73E5" w:rsidP="002577AC">
            <w:pPr>
              <w:pStyle w:val="Table"/>
              <w:jc w:val="center"/>
              <w:rPr>
                <w:rFonts w:cs="Arial"/>
                <w:lang w:val="pl-PL"/>
              </w:rPr>
            </w:pPr>
            <w:r w:rsidRPr="002577AC">
              <w:rPr>
                <w:rFonts w:cs="Arial"/>
                <w:lang w:val="pl-PL"/>
              </w:rPr>
              <w:t>0.49</w:t>
            </w:r>
          </w:p>
        </w:tc>
        <w:tc>
          <w:tcPr>
            <w:tcW w:w="1559" w:type="dxa"/>
          </w:tcPr>
          <w:p w14:paraId="210B6625" w14:textId="77777777" w:rsidR="007A73E5" w:rsidRPr="00923E21" w:rsidRDefault="00923E21" w:rsidP="00923E21">
            <w:pPr>
              <w:pStyle w:val="Table"/>
              <w:jc w:val="center"/>
              <w:rPr>
                <w:rFonts w:cs="Arial"/>
                <w:color w:val="000000" w:themeColor="text1"/>
                <w:lang w:val="pl-PL"/>
              </w:rPr>
            </w:pPr>
            <w:r w:rsidRPr="00923E21">
              <w:rPr>
                <w:rFonts w:cs="Arial"/>
                <w:color w:val="000000" w:themeColor="text1"/>
                <w:lang w:val="pl-PL"/>
              </w:rPr>
              <w:t>0.40 – 0.60</w:t>
            </w:r>
          </w:p>
        </w:tc>
      </w:tr>
      <w:tr w:rsidR="007A73E5" w:rsidRPr="002577AC" w14:paraId="0461FEA0" w14:textId="77777777" w:rsidTr="007A73E5">
        <w:trPr>
          <w:cantSplit/>
        </w:trPr>
        <w:tc>
          <w:tcPr>
            <w:tcW w:w="4536" w:type="dxa"/>
          </w:tcPr>
          <w:p w14:paraId="1C0667E4" w14:textId="77777777" w:rsidR="007A73E5" w:rsidRPr="002577AC" w:rsidRDefault="007A73E5" w:rsidP="002577AC">
            <w:pPr>
              <w:pStyle w:val="ListItemtable"/>
              <w:numPr>
                <w:ilvl w:val="0"/>
                <w:numId w:val="0"/>
              </w:numPr>
              <w:ind w:left="340"/>
              <w:rPr>
                <w:rFonts w:cs="Arial"/>
                <w:lang w:val="pl-PL"/>
              </w:rPr>
            </w:pPr>
            <w:r w:rsidRPr="002577AC">
              <w:rPr>
                <w:rFonts w:cs="Arial"/>
                <w:lang w:val="pl-PL"/>
              </w:rPr>
              <w:t>Siarka,</w:t>
            </w:r>
            <w:r w:rsidRPr="002577AC">
              <w:rPr>
                <w:rFonts w:cs="Arial"/>
                <w:lang w:val="pl-PL"/>
              </w:rPr>
              <w:tab/>
            </w:r>
            <w:r w:rsidRPr="002577AC">
              <w:rPr>
                <w:rFonts w:cs="Arial"/>
                <w:lang w:val="pl-PL"/>
              </w:rPr>
              <w:tab/>
              <w:t>S</w:t>
            </w:r>
          </w:p>
        </w:tc>
        <w:tc>
          <w:tcPr>
            <w:tcW w:w="1276" w:type="dxa"/>
          </w:tcPr>
          <w:p w14:paraId="3CCC56CB"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062A6FBC" w14:textId="77777777" w:rsidR="007A73E5" w:rsidRPr="002577AC" w:rsidRDefault="007A73E5" w:rsidP="002577AC">
            <w:pPr>
              <w:spacing w:after="100" w:afterAutospacing="1"/>
              <w:jc w:val="center"/>
              <w:rPr>
                <w:rFonts w:ascii="Arial" w:hAnsi="Arial" w:cs="Arial"/>
                <w:sz w:val="20"/>
                <w:szCs w:val="20"/>
              </w:rPr>
            </w:pPr>
            <w:r w:rsidRPr="002577AC">
              <w:rPr>
                <w:rFonts w:ascii="Arial" w:hAnsi="Arial" w:cs="Arial"/>
                <w:sz w:val="20"/>
                <w:szCs w:val="20"/>
              </w:rPr>
              <w:t>0.04</w:t>
            </w:r>
          </w:p>
        </w:tc>
        <w:tc>
          <w:tcPr>
            <w:tcW w:w="1559" w:type="dxa"/>
          </w:tcPr>
          <w:p w14:paraId="250D2570" w14:textId="77777777" w:rsidR="007A73E5" w:rsidRPr="00923E21" w:rsidRDefault="00923E21" w:rsidP="00923E21">
            <w:pPr>
              <w:spacing w:after="0"/>
              <w:jc w:val="center"/>
              <w:rPr>
                <w:rFonts w:ascii="Arial" w:hAnsi="Arial" w:cs="Arial"/>
                <w:color w:val="000000" w:themeColor="text1"/>
                <w:sz w:val="20"/>
                <w:szCs w:val="20"/>
              </w:rPr>
            </w:pPr>
            <w:r w:rsidRPr="00923E21">
              <w:rPr>
                <w:rFonts w:ascii="Arial" w:hAnsi="Arial" w:cs="Arial"/>
                <w:color w:val="000000" w:themeColor="text1"/>
                <w:sz w:val="20"/>
                <w:szCs w:val="20"/>
              </w:rPr>
              <w:t>0.01 – 0.05</w:t>
            </w:r>
          </w:p>
        </w:tc>
      </w:tr>
      <w:tr w:rsidR="007A73E5" w:rsidRPr="002577AC" w14:paraId="17CE4217" w14:textId="77777777" w:rsidTr="007A73E5">
        <w:tc>
          <w:tcPr>
            <w:tcW w:w="4536" w:type="dxa"/>
          </w:tcPr>
          <w:p w14:paraId="3E71F7CC" w14:textId="77777777" w:rsidR="007A73E5" w:rsidRPr="002577AC" w:rsidRDefault="007A73E5" w:rsidP="002577AC">
            <w:pPr>
              <w:pStyle w:val="ListItemtable"/>
              <w:numPr>
                <w:ilvl w:val="0"/>
                <w:numId w:val="0"/>
              </w:numPr>
              <w:ind w:left="340"/>
              <w:rPr>
                <w:rFonts w:cs="Arial"/>
                <w:lang w:val="pl-PL"/>
              </w:rPr>
            </w:pPr>
            <w:r w:rsidRPr="002577AC">
              <w:rPr>
                <w:rFonts w:cs="Arial"/>
                <w:lang w:val="pl-PL"/>
              </w:rPr>
              <w:t>Popiół</w:t>
            </w:r>
          </w:p>
        </w:tc>
        <w:tc>
          <w:tcPr>
            <w:tcW w:w="1276" w:type="dxa"/>
          </w:tcPr>
          <w:p w14:paraId="353C2560"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5F72ACAA" w14:textId="77777777" w:rsidR="007A73E5" w:rsidRPr="002577AC" w:rsidRDefault="007A73E5" w:rsidP="002577AC">
            <w:pPr>
              <w:pStyle w:val="Table"/>
              <w:jc w:val="center"/>
              <w:rPr>
                <w:rFonts w:cs="Arial"/>
                <w:lang w:val="pl-PL"/>
              </w:rPr>
            </w:pPr>
            <w:r w:rsidRPr="002577AC">
              <w:rPr>
                <w:rFonts w:cs="Arial"/>
                <w:lang w:val="pl-PL"/>
              </w:rPr>
              <w:t>2.20</w:t>
            </w:r>
          </w:p>
        </w:tc>
        <w:tc>
          <w:tcPr>
            <w:tcW w:w="1559" w:type="dxa"/>
          </w:tcPr>
          <w:p w14:paraId="4D56D8F6" w14:textId="77777777" w:rsidR="007A73E5" w:rsidRPr="002577AC" w:rsidRDefault="007A73E5" w:rsidP="00AA5C3E">
            <w:pPr>
              <w:pStyle w:val="Table"/>
              <w:numPr>
                <w:ilvl w:val="0"/>
                <w:numId w:val="27"/>
              </w:numPr>
              <w:jc w:val="center"/>
              <w:rPr>
                <w:rFonts w:cs="Arial"/>
                <w:lang w:val="pl-PL"/>
              </w:rPr>
            </w:pPr>
            <w:r w:rsidRPr="002577AC">
              <w:rPr>
                <w:rFonts w:cs="Arial"/>
                <w:lang w:val="pl-PL"/>
              </w:rPr>
              <w:t>– 3.00</w:t>
            </w:r>
          </w:p>
        </w:tc>
      </w:tr>
      <w:tr w:rsidR="007A73E5" w:rsidRPr="002577AC" w14:paraId="2198717F" w14:textId="77777777" w:rsidTr="007A73E5">
        <w:tc>
          <w:tcPr>
            <w:tcW w:w="4536" w:type="dxa"/>
          </w:tcPr>
          <w:p w14:paraId="5ECA3556" w14:textId="77777777" w:rsidR="007A73E5" w:rsidRPr="002577AC" w:rsidRDefault="007A73E5" w:rsidP="002577AC">
            <w:pPr>
              <w:pStyle w:val="ListItemtable"/>
              <w:numPr>
                <w:ilvl w:val="0"/>
                <w:numId w:val="0"/>
              </w:numPr>
              <w:ind w:left="340"/>
              <w:rPr>
                <w:rFonts w:cs="Arial"/>
                <w:lang w:val="pl-PL"/>
              </w:rPr>
            </w:pPr>
            <w:r w:rsidRPr="002577AC">
              <w:rPr>
                <w:rFonts w:cs="Arial"/>
                <w:lang w:val="pl-PL"/>
              </w:rPr>
              <w:t>Chlor,</w:t>
            </w:r>
            <w:r w:rsidRPr="002577AC">
              <w:rPr>
                <w:rFonts w:cs="Arial"/>
                <w:lang w:val="pl-PL"/>
              </w:rPr>
              <w:tab/>
            </w:r>
            <w:r w:rsidRPr="002577AC">
              <w:rPr>
                <w:rFonts w:cs="Arial"/>
                <w:lang w:val="pl-PL"/>
              </w:rPr>
              <w:tab/>
              <w:t>Cl</w:t>
            </w:r>
          </w:p>
        </w:tc>
        <w:tc>
          <w:tcPr>
            <w:tcW w:w="1276" w:type="dxa"/>
          </w:tcPr>
          <w:p w14:paraId="0E6CFAF0"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05E382BC" w14:textId="77777777" w:rsidR="007A73E5" w:rsidRPr="002577AC" w:rsidRDefault="007A73E5" w:rsidP="002577AC">
            <w:pPr>
              <w:pStyle w:val="Table"/>
              <w:jc w:val="center"/>
              <w:rPr>
                <w:rFonts w:cs="Arial"/>
                <w:lang w:val="pl-PL"/>
              </w:rPr>
            </w:pPr>
            <w:r w:rsidRPr="002577AC">
              <w:rPr>
                <w:rFonts w:cs="Arial"/>
                <w:lang w:val="pl-PL"/>
              </w:rPr>
              <w:t>0.03</w:t>
            </w:r>
          </w:p>
        </w:tc>
        <w:tc>
          <w:tcPr>
            <w:tcW w:w="1559" w:type="dxa"/>
            <w:vAlign w:val="bottom"/>
          </w:tcPr>
          <w:p w14:paraId="041B2CF5" w14:textId="77777777" w:rsidR="007A73E5" w:rsidRPr="002577AC" w:rsidRDefault="007A73E5" w:rsidP="002577AC">
            <w:pPr>
              <w:pStyle w:val="Table"/>
              <w:jc w:val="center"/>
              <w:rPr>
                <w:rFonts w:cs="Arial"/>
                <w:lang w:val="pl-PL"/>
              </w:rPr>
            </w:pPr>
            <w:r w:rsidRPr="002577AC">
              <w:rPr>
                <w:rFonts w:cs="Arial"/>
                <w:lang w:val="pl-PL"/>
              </w:rPr>
              <w:t>≤ 0.03</w:t>
            </w:r>
          </w:p>
        </w:tc>
      </w:tr>
      <w:tr w:rsidR="007A73E5" w:rsidRPr="002577AC" w14:paraId="5807941F" w14:textId="77777777" w:rsidTr="007A73E5">
        <w:tc>
          <w:tcPr>
            <w:tcW w:w="4536" w:type="dxa"/>
          </w:tcPr>
          <w:p w14:paraId="7046DB58" w14:textId="77777777" w:rsidR="007A73E5" w:rsidRPr="002577AC" w:rsidRDefault="007A73E5" w:rsidP="002577AC">
            <w:pPr>
              <w:pStyle w:val="ListItemtable"/>
              <w:numPr>
                <w:ilvl w:val="0"/>
                <w:numId w:val="0"/>
              </w:numPr>
              <w:ind w:left="340"/>
              <w:rPr>
                <w:rFonts w:cs="Arial"/>
                <w:lang w:val="pl-PL"/>
              </w:rPr>
            </w:pPr>
            <w:r w:rsidRPr="002577AC">
              <w:rPr>
                <w:rFonts w:cs="Arial"/>
                <w:lang w:val="pl-PL"/>
              </w:rPr>
              <w:t>Fosfor</w:t>
            </w:r>
            <w:r w:rsidRPr="002577AC">
              <w:rPr>
                <w:rFonts w:cs="Arial"/>
                <w:lang w:val="pl-PL"/>
              </w:rPr>
              <w:tab/>
            </w:r>
            <w:r w:rsidRPr="002577AC">
              <w:rPr>
                <w:rFonts w:cs="Arial"/>
                <w:lang w:val="pl-PL"/>
              </w:rPr>
              <w:tab/>
              <w:t>P</w:t>
            </w:r>
          </w:p>
        </w:tc>
        <w:tc>
          <w:tcPr>
            <w:tcW w:w="1276" w:type="dxa"/>
          </w:tcPr>
          <w:p w14:paraId="6959A060"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2E6A61CF" w14:textId="77777777" w:rsidR="007A73E5" w:rsidRPr="002577AC" w:rsidRDefault="007A73E5" w:rsidP="002577AC">
            <w:pPr>
              <w:pStyle w:val="Table"/>
              <w:jc w:val="center"/>
              <w:rPr>
                <w:rFonts w:cs="Arial"/>
                <w:lang w:val="pl-PL"/>
              </w:rPr>
            </w:pPr>
            <w:r w:rsidRPr="002577AC">
              <w:rPr>
                <w:rFonts w:cs="Arial"/>
                <w:lang w:val="pl-PL"/>
              </w:rPr>
              <w:t>0.03</w:t>
            </w:r>
          </w:p>
        </w:tc>
        <w:tc>
          <w:tcPr>
            <w:tcW w:w="1559" w:type="dxa"/>
          </w:tcPr>
          <w:p w14:paraId="4237215C" w14:textId="77777777" w:rsidR="007A73E5" w:rsidRPr="002577AC" w:rsidRDefault="007A73E5" w:rsidP="002577AC">
            <w:pPr>
              <w:pStyle w:val="Table"/>
              <w:jc w:val="center"/>
              <w:rPr>
                <w:rFonts w:cs="Arial"/>
                <w:lang w:val="pl-PL"/>
              </w:rPr>
            </w:pPr>
            <w:r w:rsidRPr="002577AC">
              <w:rPr>
                <w:rFonts w:cs="Arial"/>
                <w:lang w:val="pl-PL"/>
              </w:rPr>
              <w:t>&lt; 0.04</w:t>
            </w:r>
          </w:p>
        </w:tc>
      </w:tr>
      <w:tr w:rsidR="007A73E5" w:rsidRPr="002577AC" w14:paraId="15F03031" w14:textId="77777777" w:rsidTr="007A73E5">
        <w:tc>
          <w:tcPr>
            <w:tcW w:w="4536" w:type="dxa"/>
          </w:tcPr>
          <w:p w14:paraId="35CA50F7" w14:textId="77777777" w:rsidR="007A73E5" w:rsidRPr="002577AC" w:rsidRDefault="007A73E5" w:rsidP="00E33340">
            <w:pPr>
              <w:pStyle w:val="Table"/>
              <w:ind w:left="317"/>
              <w:rPr>
                <w:rFonts w:cs="Arial"/>
                <w:lang w:val="pl-PL"/>
              </w:rPr>
            </w:pPr>
            <w:r w:rsidRPr="002577AC">
              <w:rPr>
                <w:rFonts w:cs="Arial"/>
                <w:lang w:val="pl-PL"/>
              </w:rPr>
              <w:t>Części lotne (Wilgoć i  baza bez popiołu)</w:t>
            </w:r>
          </w:p>
        </w:tc>
        <w:tc>
          <w:tcPr>
            <w:tcW w:w="1276" w:type="dxa"/>
          </w:tcPr>
          <w:p w14:paraId="2D90D631" w14:textId="77777777" w:rsidR="007A73E5" w:rsidRPr="002577AC" w:rsidRDefault="007A73E5" w:rsidP="002577AC">
            <w:pPr>
              <w:pStyle w:val="Table"/>
              <w:jc w:val="center"/>
              <w:rPr>
                <w:rFonts w:cs="Arial"/>
                <w:lang w:val="pl-PL"/>
              </w:rPr>
            </w:pPr>
            <w:r w:rsidRPr="002577AC">
              <w:rPr>
                <w:rFonts w:cs="Arial"/>
                <w:lang w:val="pl-PL"/>
              </w:rPr>
              <w:t>%</w:t>
            </w:r>
          </w:p>
        </w:tc>
        <w:tc>
          <w:tcPr>
            <w:tcW w:w="1276" w:type="dxa"/>
          </w:tcPr>
          <w:p w14:paraId="2875F410" w14:textId="77777777" w:rsidR="007A73E5" w:rsidRPr="002577AC" w:rsidRDefault="007A73E5" w:rsidP="002577AC">
            <w:pPr>
              <w:pStyle w:val="Table"/>
              <w:jc w:val="center"/>
              <w:rPr>
                <w:rFonts w:cs="Arial"/>
                <w:lang w:val="pl-PL"/>
              </w:rPr>
            </w:pPr>
            <w:r w:rsidRPr="002577AC">
              <w:rPr>
                <w:rFonts w:cs="Arial"/>
                <w:lang w:val="pl-PL"/>
              </w:rPr>
              <w:t>80</w:t>
            </w:r>
          </w:p>
        </w:tc>
        <w:tc>
          <w:tcPr>
            <w:tcW w:w="1559" w:type="dxa"/>
          </w:tcPr>
          <w:p w14:paraId="5020D09E" w14:textId="77777777" w:rsidR="007A73E5" w:rsidRPr="002577AC" w:rsidRDefault="007A73E5" w:rsidP="002577AC">
            <w:pPr>
              <w:pStyle w:val="Table"/>
              <w:jc w:val="center"/>
              <w:rPr>
                <w:rFonts w:cs="Arial"/>
                <w:lang w:val="pl-PL"/>
              </w:rPr>
            </w:pPr>
            <w:r w:rsidRPr="002577AC">
              <w:rPr>
                <w:rFonts w:cs="Arial"/>
                <w:lang w:val="pl-PL"/>
              </w:rPr>
              <w:t>70 – 85</w:t>
            </w:r>
          </w:p>
        </w:tc>
      </w:tr>
      <w:tr w:rsidR="007A73E5" w:rsidRPr="002577AC" w14:paraId="732D4C52" w14:textId="77777777" w:rsidTr="007A73E5">
        <w:tc>
          <w:tcPr>
            <w:tcW w:w="4536" w:type="dxa"/>
          </w:tcPr>
          <w:p w14:paraId="3A7585C4" w14:textId="77777777" w:rsidR="007A73E5" w:rsidRPr="002577AC" w:rsidRDefault="007A73E5" w:rsidP="00E81D89">
            <w:pPr>
              <w:pStyle w:val="Table"/>
              <w:rPr>
                <w:rFonts w:cs="Arial"/>
                <w:lang w:val="pl-PL"/>
              </w:rPr>
            </w:pPr>
          </w:p>
        </w:tc>
        <w:tc>
          <w:tcPr>
            <w:tcW w:w="1276" w:type="dxa"/>
          </w:tcPr>
          <w:p w14:paraId="4999925C" w14:textId="77777777" w:rsidR="007A73E5" w:rsidRPr="002577AC" w:rsidRDefault="007A73E5" w:rsidP="00E81D89">
            <w:pPr>
              <w:pStyle w:val="Table"/>
              <w:rPr>
                <w:rFonts w:cs="Arial"/>
                <w:lang w:val="pl-PL"/>
              </w:rPr>
            </w:pPr>
          </w:p>
        </w:tc>
        <w:tc>
          <w:tcPr>
            <w:tcW w:w="1276" w:type="dxa"/>
          </w:tcPr>
          <w:p w14:paraId="2390AB51" w14:textId="77777777" w:rsidR="007A73E5" w:rsidRPr="002577AC" w:rsidRDefault="007A73E5" w:rsidP="00E81D89">
            <w:pPr>
              <w:pStyle w:val="Table"/>
              <w:rPr>
                <w:rFonts w:cs="Arial"/>
                <w:lang w:val="pl-PL"/>
              </w:rPr>
            </w:pPr>
          </w:p>
        </w:tc>
        <w:tc>
          <w:tcPr>
            <w:tcW w:w="1559" w:type="dxa"/>
          </w:tcPr>
          <w:p w14:paraId="0008F861" w14:textId="77777777" w:rsidR="007A73E5" w:rsidRPr="002577AC" w:rsidRDefault="007A73E5" w:rsidP="00E81D89">
            <w:pPr>
              <w:pStyle w:val="Table"/>
              <w:rPr>
                <w:rFonts w:cs="Arial"/>
                <w:lang w:val="pl-PL"/>
              </w:rPr>
            </w:pPr>
          </w:p>
        </w:tc>
      </w:tr>
      <w:tr w:rsidR="007A73E5" w:rsidRPr="00D12567" w14:paraId="0608264A" w14:textId="77777777" w:rsidTr="007A73E5">
        <w:tc>
          <w:tcPr>
            <w:tcW w:w="4536" w:type="dxa"/>
          </w:tcPr>
          <w:p w14:paraId="2BD5D0A4" w14:textId="77777777" w:rsidR="007A73E5" w:rsidRPr="00923E21" w:rsidRDefault="007A73E5" w:rsidP="00923E21">
            <w:pPr>
              <w:pStyle w:val="Table"/>
              <w:ind w:left="317"/>
              <w:rPr>
                <w:bCs/>
                <w:lang w:val="pl-PL"/>
              </w:rPr>
            </w:pPr>
            <w:r w:rsidRPr="00923E21">
              <w:rPr>
                <w:bCs/>
                <w:lang w:val="pl-PL"/>
              </w:rPr>
              <w:t>Związki alkaliczne w suchym paliwie (słaby odczyn kwasowy roztworu)</w:t>
            </w:r>
          </w:p>
        </w:tc>
        <w:tc>
          <w:tcPr>
            <w:tcW w:w="1276" w:type="dxa"/>
          </w:tcPr>
          <w:p w14:paraId="44B1E597" w14:textId="77777777" w:rsidR="007A73E5" w:rsidRPr="00D12567" w:rsidRDefault="007A73E5" w:rsidP="00E81D89">
            <w:pPr>
              <w:pStyle w:val="Table"/>
              <w:rPr>
                <w:b/>
                <w:bCs/>
                <w:lang w:val="pl-PL"/>
              </w:rPr>
            </w:pPr>
          </w:p>
        </w:tc>
        <w:tc>
          <w:tcPr>
            <w:tcW w:w="1276" w:type="dxa"/>
          </w:tcPr>
          <w:p w14:paraId="77C1ACAA" w14:textId="77777777" w:rsidR="007A73E5" w:rsidRPr="00D12567" w:rsidRDefault="007A73E5" w:rsidP="00E81D89">
            <w:pPr>
              <w:pStyle w:val="Table"/>
              <w:rPr>
                <w:b/>
                <w:bCs/>
                <w:highlight w:val="yellow"/>
                <w:lang w:val="pl-PL"/>
              </w:rPr>
            </w:pPr>
          </w:p>
        </w:tc>
        <w:tc>
          <w:tcPr>
            <w:tcW w:w="1559" w:type="dxa"/>
          </w:tcPr>
          <w:p w14:paraId="5C09FBA7" w14:textId="77777777" w:rsidR="007A73E5" w:rsidRPr="00D12567" w:rsidRDefault="007A73E5" w:rsidP="00E81D89">
            <w:pPr>
              <w:pStyle w:val="Table"/>
              <w:rPr>
                <w:b/>
                <w:bCs/>
                <w:highlight w:val="yellow"/>
                <w:lang w:val="pl-PL"/>
              </w:rPr>
            </w:pPr>
          </w:p>
        </w:tc>
      </w:tr>
      <w:tr w:rsidR="007A73E5" w:rsidRPr="00D12567" w14:paraId="6773B436" w14:textId="77777777" w:rsidTr="007A73E5">
        <w:tc>
          <w:tcPr>
            <w:tcW w:w="4536" w:type="dxa"/>
          </w:tcPr>
          <w:p w14:paraId="01B19896" w14:textId="77777777" w:rsidR="007A73E5" w:rsidRPr="00923E21" w:rsidRDefault="007A73E5" w:rsidP="00923E21">
            <w:pPr>
              <w:pStyle w:val="ListItemtable"/>
              <w:numPr>
                <w:ilvl w:val="0"/>
                <w:numId w:val="0"/>
              </w:numPr>
              <w:ind w:left="317"/>
              <w:rPr>
                <w:lang w:val="pl-PL"/>
              </w:rPr>
            </w:pPr>
            <w:r w:rsidRPr="00923E21">
              <w:rPr>
                <w:lang w:val="pl-PL"/>
              </w:rPr>
              <w:t>(</w:t>
            </w:r>
            <w:proofErr w:type="spellStart"/>
            <w:r w:rsidRPr="00923E21">
              <w:rPr>
                <w:lang w:val="pl-PL"/>
              </w:rPr>
              <w:t>Na+K</w:t>
            </w:r>
            <w:proofErr w:type="spellEnd"/>
            <w:r w:rsidRPr="00923E21">
              <w:rPr>
                <w:lang w:val="pl-PL"/>
              </w:rPr>
              <w:t>), poniżej</w:t>
            </w:r>
          </w:p>
        </w:tc>
        <w:tc>
          <w:tcPr>
            <w:tcW w:w="1276" w:type="dxa"/>
          </w:tcPr>
          <w:p w14:paraId="153772B5" w14:textId="77777777" w:rsidR="007A73E5" w:rsidRPr="00D12567" w:rsidRDefault="007A73E5" w:rsidP="00923E21">
            <w:pPr>
              <w:pStyle w:val="Table"/>
              <w:jc w:val="center"/>
              <w:rPr>
                <w:lang w:val="pl-PL"/>
              </w:rPr>
            </w:pPr>
            <w:r w:rsidRPr="00D12567">
              <w:rPr>
                <w:lang w:val="pl-PL"/>
              </w:rPr>
              <w:t>mg/kg</w:t>
            </w:r>
          </w:p>
        </w:tc>
        <w:tc>
          <w:tcPr>
            <w:tcW w:w="1276" w:type="dxa"/>
          </w:tcPr>
          <w:p w14:paraId="0B3856C9" w14:textId="77777777" w:rsidR="007A73E5" w:rsidRPr="00D12567" w:rsidRDefault="00923E21" w:rsidP="00923E21">
            <w:pPr>
              <w:pStyle w:val="Table"/>
              <w:jc w:val="center"/>
              <w:rPr>
                <w:lang w:val="pl-PL"/>
              </w:rPr>
            </w:pPr>
            <w:r>
              <w:rPr>
                <w:lang w:val="pl-PL"/>
              </w:rPr>
              <w:t>1</w:t>
            </w:r>
            <w:r w:rsidR="007A73E5" w:rsidRPr="00D12567">
              <w:rPr>
                <w:lang w:val="pl-PL"/>
              </w:rPr>
              <w:t>300</w:t>
            </w:r>
          </w:p>
        </w:tc>
        <w:tc>
          <w:tcPr>
            <w:tcW w:w="1559" w:type="dxa"/>
          </w:tcPr>
          <w:p w14:paraId="0B661D03" w14:textId="77777777" w:rsidR="007A73E5" w:rsidRPr="00D12567" w:rsidRDefault="007A73E5" w:rsidP="00923E21">
            <w:pPr>
              <w:pStyle w:val="Table"/>
              <w:jc w:val="center"/>
              <w:rPr>
                <w:lang w:val="pl-PL"/>
              </w:rPr>
            </w:pPr>
            <w:r w:rsidRPr="00D12567">
              <w:rPr>
                <w:lang w:val="pl-PL"/>
              </w:rPr>
              <w:t>2200</w:t>
            </w:r>
          </w:p>
        </w:tc>
      </w:tr>
      <w:tr w:rsidR="007A73E5" w:rsidRPr="00D12567" w14:paraId="46BBEE2F" w14:textId="77777777" w:rsidTr="007A73E5">
        <w:tc>
          <w:tcPr>
            <w:tcW w:w="4536" w:type="dxa"/>
          </w:tcPr>
          <w:p w14:paraId="5CD55754" w14:textId="77777777" w:rsidR="007A73E5" w:rsidRPr="00D12567" w:rsidRDefault="007A73E5" w:rsidP="00923E21">
            <w:pPr>
              <w:tabs>
                <w:tab w:val="num" w:pos="510"/>
              </w:tabs>
              <w:spacing w:after="100" w:afterAutospacing="1"/>
              <w:rPr>
                <w:b/>
              </w:rPr>
            </w:pPr>
            <w:r w:rsidRPr="00D12567">
              <w:rPr>
                <w:b/>
              </w:rPr>
              <w:t>Analizy popiołu (%-wagowo)</w:t>
            </w:r>
          </w:p>
        </w:tc>
        <w:tc>
          <w:tcPr>
            <w:tcW w:w="1276" w:type="dxa"/>
          </w:tcPr>
          <w:p w14:paraId="7F8417F0" w14:textId="77777777" w:rsidR="007A73E5" w:rsidRPr="00D12567" w:rsidRDefault="007A73E5" w:rsidP="00E81D89">
            <w:pPr>
              <w:pStyle w:val="Table"/>
              <w:rPr>
                <w:lang w:val="pl-PL"/>
              </w:rPr>
            </w:pPr>
          </w:p>
        </w:tc>
        <w:tc>
          <w:tcPr>
            <w:tcW w:w="1276" w:type="dxa"/>
          </w:tcPr>
          <w:p w14:paraId="09975E02" w14:textId="77777777" w:rsidR="007A73E5" w:rsidRPr="00D12567" w:rsidRDefault="007A73E5" w:rsidP="00E81D89">
            <w:pPr>
              <w:pStyle w:val="Table"/>
              <w:rPr>
                <w:lang w:val="pl-PL"/>
              </w:rPr>
            </w:pPr>
          </w:p>
        </w:tc>
        <w:tc>
          <w:tcPr>
            <w:tcW w:w="1559" w:type="dxa"/>
          </w:tcPr>
          <w:p w14:paraId="0EFE241C" w14:textId="77777777" w:rsidR="007A73E5" w:rsidRPr="00D12567" w:rsidRDefault="007A73E5" w:rsidP="00E81D89">
            <w:pPr>
              <w:pStyle w:val="Table"/>
              <w:rPr>
                <w:lang w:val="pl-PL"/>
              </w:rPr>
            </w:pPr>
          </w:p>
        </w:tc>
      </w:tr>
      <w:tr w:rsidR="007A73E5" w:rsidRPr="00D12567" w14:paraId="746DFEFF" w14:textId="77777777" w:rsidTr="007A73E5">
        <w:trPr>
          <w:trHeight w:val="283"/>
        </w:trPr>
        <w:tc>
          <w:tcPr>
            <w:tcW w:w="4536" w:type="dxa"/>
          </w:tcPr>
          <w:p w14:paraId="32AD5AC4" w14:textId="77777777" w:rsidR="007A73E5" w:rsidRPr="00D12567" w:rsidRDefault="007A73E5" w:rsidP="00923E21">
            <w:pPr>
              <w:pStyle w:val="ListItemtable"/>
              <w:numPr>
                <w:ilvl w:val="0"/>
                <w:numId w:val="0"/>
              </w:numPr>
              <w:ind w:left="340"/>
              <w:rPr>
                <w:lang w:val="pl-PL"/>
              </w:rPr>
            </w:pPr>
            <w:r w:rsidRPr="00D12567">
              <w:rPr>
                <w:lang w:val="pl-PL"/>
              </w:rPr>
              <w:t>SiO</w:t>
            </w:r>
            <w:r w:rsidRPr="00D12567">
              <w:rPr>
                <w:vertAlign w:val="subscript"/>
                <w:lang w:val="pl-PL"/>
              </w:rPr>
              <w:t>2</w:t>
            </w:r>
          </w:p>
        </w:tc>
        <w:tc>
          <w:tcPr>
            <w:tcW w:w="1276" w:type="dxa"/>
          </w:tcPr>
          <w:p w14:paraId="3F7FD4F0" w14:textId="77777777" w:rsidR="007A73E5" w:rsidRPr="00D12567" w:rsidRDefault="007A73E5" w:rsidP="00923E21">
            <w:pPr>
              <w:pStyle w:val="Table"/>
              <w:jc w:val="center"/>
              <w:rPr>
                <w:lang w:val="pl-PL"/>
              </w:rPr>
            </w:pPr>
            <w:r w:rsidRPr="00D12567">
              <w:rPr>
                <w:lang w:val="pl-PL"/>
              </w:rPr>
              <w:t>%</w:t>
            </w:r>
          </w:p>
        </w:tc>
        <w:tc>
          <w:tcPr>
            <w:tcW w:w="1276" w:type="dxa"/>
          </w:tcPr>
          <w:p w14:paraId="2618DCD2" w14:textId="77777777" w:rsidR="007A73E5" w:rsidRPr="00D12567" w:rsidRDefault="00923E21" w:rsidP="00923E21">
            <w:pPr>
              <w:pStyle w:val="Table"/>
              <w:jc w:val="center"/>
              <w:rPr>
                <w:lang w:val="pl-PL"/>
              </w:rPr>
            </w:pPr>
            <w:r>
              <w:rPr>
                <w:lang w:val="pl-PL"/>
              </w:rPr>
              <w:t>w zakresie</w:t>
            </w:r>
          </w:p>
        </w:tc>
        <w:tc>
          <w:tcPr>
            <w:tcW w:w="1559" w:type="dxa"/>
          </w:tcPr>
          <w:p w14:paraId="22DC31C4" w14:textId="77777777" w:rsidR="007A73E5" w:rsidRPr="00D12567" w:rsidRDefault="007A73E5" w:rsidP="003241CE">
            <w:pPr>
              <w:pStyle w:val="Table"/>
              <w:jc w:val="center"/>
              <w:rPr>
                <w:lang w:val="pl-PL"/>
              </w:rPr>
            </w:pPr>
            <w:r w:rsidRPr="00D12567">
              <w:rPr>
                <w:lang w:val="pl-PL"/>
              </w:rPr>
              <w:t>43 – 71.7</w:t>
            </w:r>
          </w:p>
        </w:tc>
      </w:tr>
      <w:tr w:rsidR="007A73E5" w:rsidRPr="00D12567" w14:paraId="44950FFC" w14:textId="77777777" w:rsidTr="007A73E5">
        <w:tc>
          <w:tcPr>
            <w:tcW w:w="4536" w:type="dxa"/>
          </w:tcPr>
          <w:p w14:paraId="3ADC71D3" w14:textId="77777777" w:rsidR="007A73E5" w:rsidRPr="00D12567" w:rsidRDefault="007A73E5" w:rsidP="00923E21">
            <w:pPr>
              <w:pStyle w:val="ListItemtable"/>
              <w:numPr>
                <w:ilvl w:val="0"/>
                <w:numId w:val="0"/>
              </w:numPr>
              <w:ind w:left="340"/>
              <w:rPr>
                <w:lang w:val="pl-PL"/>
              </w:rPr>
            </w:pPr>
            <w:r w:rsidRPr="00D12567">
              <w:rPr>
                <w:lang w:val="pl-PL"/>
              </w:rPr>
              <w:t>TiO</w:t>
            </w:r>
            <w:r w:rsidRPr="00D12567">
              <w:rPr>
                <w:vertAlign w:val="subscript"/>
                <w:lang w:val="pl-PL"/>
              </w:rPr>
              <w:t>2</w:t>
            </w:r>
          </w:p>
        </w:tc>
        <w:tc>
          <w:tcPr>
            <w:tcW w:w="1276" w:type="dxa"/>
          </w:tcPr>
          <w:p w14:paraId="360788CA" w14:textId="77777777" w:rsidR="007A73E5" w:rsidRPr="00D12567" w:rsidRDefault="007A73E5" w:rsidP="00923E21">
            <w:pPr>
              <w:pStyle w:val="Table"/>
              <w:jc w:val="center"/>
              <w:rPr>
                <w:lang w:val="pl-PL"/>
              </w:rPr>
            </w:pPr>
            <w:r w:rsidRPr="00D12567">
              <w:rPr>
                <w:lang w:val="pl-PL"/>
              </w:rPr>
              <w:t>%</w:t>
            </w:r>
          </w:p>
        </w:tc>
        <w:tc>
          <w:tcPr>
            <w:tcW w:w="1276" w:type="dxa"/>
          </w:tcPr>
          <w:p w14:paraId="5A177EC1" w14:textId="77777777" w:rsidR="007A73E5" w:rsidRPr="00D12567" w:rsidRDefault="003241CE" w:rsidP="00923E21">
            <w:pPr>
              <w:pStyle w:val="Table"/>
              <w:jc w:val="center"/>
              <w:rPr>
                <w:lang w:val="pl-PL"/>
              </w:rPr>
            </w:pPr>
            <w:r>
              <w:rPr>
                <w:lang w:val="pl-PL"/>
              </w:rPr>
              <w:t>w zakresie</w:t>
            </w:r>
          </w:p>
        </w:tc>
        <w:tc>
          <w:tcPr>
            <w:tcW w:w="1559" w:type="dxa"/>
          </w:tcPr>
          <w:p w14:paraId="526695FE" w14:textId="77777777" w:rsidR="007A73E5" w:rsidRPr="00D12567" w:rsidRDefault="003241CE" w:rsidP="003241CE">
            <w:pPr>
              <w:pStyle w:val="Table"/>
              <w:jc w:val="center"/>
              <w:rPr>
                <w:lang w:val="pl-PL"/>
              </w:rPr>
            </w:pPr>
            <w:r>
              <w:rPr>
                <w:lang w:val="pl-PL"/>
              </w:rPr>
              <w:t>0.09 – 0.26</w:t>
            </w:r>
          </w:p>
        </w:tc>
      </w:tr>
      <w:tr w:rsidR="007A73E5" w:rsidRPr="00D12567" w14:paraId="1C2D87C6" w14:textId="77777777" w:rsidTr="007A73E5">
        <w:tc>
          <w:tcPr>
            <w:tcW w:w="4536" w:type="dxa"/>
          </w:tcPr>
          <w:p w14:paraId="259300CE" w14:textId="77777777" w:rsidR="007A73E5" w:rsidRPr="00D12567" w:rsidRDefault="007A73E5" w:rsidP="00923E21">
            <w:pPr>
              <w:pStyle w:val="ListItemtable"/>
              <w:numPr>
                <w:ilvl w:val="0"/>
                <w:numId w:val="0"/>
              </w:numPr>
              <w:ind w:left="340"/>
              <w:rPr>
                <w:lang w:val="pl-PL"/>
              </w:rPr>
            </w:pPr>
            <w:r w:rsidRPr="00D12567">
              <w:rPr>
                <w:lang w:val="pl-PL"/>
              </w:rPr>
              <w:t>Al</w:t>
            </w:r>
            <w:r w:rsidRPr="00D12567">
              <w:rPr>
                <w:vertAlign w:val="subscript"/>
                <w:lang w:val="pl-PL"/>
              </w:rPr>
              <w:t>2</w:t>
            </w:r>
            <w:r w:rsidRPr="00D12567">
              <w:rPr>
                <w:lang w:val="pl-PL"/>
              </w:rPr>
              <w:t>O</w:t>
            </w:r>
            <w:r w:rsidRPr="00D12567">
              <w:rPr>
                <w:vertAlign w:val="subscript"/>
                <w:lang w:val="pl-PL"/>
              </w:rPr>
              <w:t>3</w:t>
            </w:r>
          </w:p>
        </w:tc>
        <w:tc>
          <w:tcPr>
            <w:tcW w:w="1276" w:type="dxa"/>
          </w:tcPr>
          <w:p w14:paraId="1392928A" w14:textId="77777777" w:rsidR="007A73E5" w:rsidRPr="00D12567" w:rsidRDefault="007A73E5" w:rsidP="00923E21">
            <w:pPr>
              <w:pStyle w:val="Table"/>
              <w:jc w:val="center"/>
              <w:rPr>
                <w:lang w:val="pl-PL"/>
              </w:rPr>
            </w:pPr>
            <w:r w:rsidRPr="00D12567">
              <w:rPr>
                <w:lang w:val="pl-PL"/>
              </w:rPr>
              <w:t>%</w:t>
            </w:r>
          </w:p>
        </w:tc>
        <w:tc>
          <w:tcPr>
            <w:tcW w:w="1276" w:type="dxa"/>
          </w:tcPr>
          <w:p w14:paraId="790C7858" w14:textId="77777777" w:rsidR="007A73E5" w:rsidRPr="00D12567" w:rsidRDefault="003241CE" w:rsidP="00923E21">
            <w:pPr>
              <w:pStyle w:val="Table"/>
              <w:jc w:val="center"/>
              <w:rPr>
                <w:lang w:val="pl-PL"/>
              </w:rPr>
            </w:pPr>
            <w:r>
              <w:rPr>
                <w:lang w:val="pl-PL"/>
              </w:rPr>
              <w:t>w zakresie</w:t>
            </w:r>
          </w:p>
        </w:tc>
        <w:tc>
          <w:tcPr>
            <w:tcW w:w="1559" w:type="dxa"/>
          </w:tcPr>
          <w:p w14:paraId="6E71BB5B" w14:textId="77777777" w:rsidR="007A73E5" w:rsidRPr="00D12567" w:rsidRDefault="003241CE" w:rsidP="003241CE">
            <w:pPr>
              <w:pStyle w:val="Table"/>
              <w:jc w:val="center"/>
              <w:rPr>
                <w:lang w:val="pl-PL"/>
              </w:rPr>
            </w:pPr>
            <w:r>
              <w:rPr>
                <w:lang w:val="pl-PL"/>
              </w:rPr>
              <w:t>2.76 – 4.52</w:t>
            </w:r>
          </w:p>
        </w:tc>
      </w:tr>
      <w:tr w:rsidR="007A73E5" w:rsidRPr="00D12567" w14:paraId="4633D180" w14:textId="77777777" w:rsidTr="007A73E5">
        <w:tc>
          <w:tcPr>
            <w:tcW w:w="4536" w:type="dxa"/>
          </w:tcPr>
          <w:p w14:paraId="19BE7832" w14:textId="77777777" w:rsidR="007A73E5" w:rsidRPr="00D12567" w:rsidRDefault="007A73E5" w:rsidP="00923E21">
            <w:pPr>
              <w:pStyle w:val="ListItemtable"/>
              <w:numPr>
                <w:ilvl w:val="0"/>
                <w:numId w:val="0"/>
              </w:numPr>
              <w:ind w:left="340"/>
              <w:rPr>
                <w:lang w:val="pl-PL"/>
              </w:rPr>
            </w:pPr>
            <w:r w:rsidRPr="00D12567">
              <w:rPr>
                <w:lang w:val="pl-PL"/>
              </w:rPr>
              <w:t>Fe</w:t>
            </w:r>
            <w:r w:rsidRPr="00D12567">
              <w:rPr>
                <w:vertAlign w:val="subscript"/>
                <w:lang w:val="pl-PL"/>
              </w:rPr>
              <w:t>2</w:t>
            </w:r>
            <w:r w:rsidRPr="00D12567">
              <w:rPr>
                <w:lang w:val="pl-PL"/>
              </w:rPr>
              <w:t>O</w:t>
            </w:r>
            <w:r w:rsidRPr="00D12567">
              <w:rPr>
                <w:vertAlign w:val="subscript"/>
                <w:lang w:val="pl-PL"/>
              </w:rPr>
              <w:t>3</w:t>
            </w:r>
          </w:p>
        </w:tc>
        <w:tc>
          <w:tcPr>
            <w:tcW w:w="1276" w:type="dxa"/>
          </w:tcPr>
          <w:p w14:paraId="3B15D1A8" w14:textId="77777777" w:rsidR="007A73E5" w:rsidRPr="00D12567" w:rsidRDefault="007A73E5" w:rsidP="00923E21">
            <w:pPr>
              <w:pStyle w:val="Table"/>
              <w:jc w:val="center"/>
              <w:rPr>
                <w:lang w:val="pl-PL"/>
              </w:rPr>
            </w:pPr>
            <w:r w:rsidRPr="00D12567">
              <w:rPr>
                <w:lang w:val="pl-PL"/>
              </w:rPr>
              <w:t>%</w:t>
            </w:r>
          </w:p>
        </w:tc>
        <w:tc>
          <w:tcPr>
            <w:tcW w:w="1276" w:type="dxa"/>
          </w:tcPr>
          <w:p w14:paraId="4F18FC69" w14:textId="77777777" w:rsidR="007A73E5" w:rsidRPr="00D12567" w:rsidRDefault="003241CE" w:rsidP="00923E21">
            <w:pPr>
              <w:pStyle w:val="Table"/>
              <w:jc w:val="center"/>
              <w:rPr>
                <w:lang w:val="pl-PL"/>
              </w:rPr>
            </w:pPr>
            <w:r>
              <w:rPr>
                <w:lang w:val="pl-PL"/>
              </w:rPr>
              <w:t>w zakresie</w:t>
            </w:r>
          </w:p>
        </w:tc>
        <w:tc>
          <w:tcPr>
            <w:tcW w:w="1559" w:type="dxa"/>
          </w:tcPr>
          <w:p w14:paraId="0C9834F2" w14:textId="77777777" w:rsidR="007A73E5" w:rsidRPr="00D12567" w:rsidRDefault="003241CE" w:rsidP="003241CE">
            <w:pPr>
              <w:pStyle w:val="Table"/>
              <w:jc w:val="center"/>
              <w:rPr>
                <w:lang w:val="pl-PL"/>
              </w:rPr>
            </w:pPr>
            <w:r>
              <w:rPr>
                <w:lang w:val="pl-PL"/>
              </w:rPr>
              <w:t>3.28 – 4.57</w:t>
            </w:r>
          </w:p>
        </w:tc>
      </w:tr>
      <w:tr w:rsidR="007A73E5" w:rsidRPr="00D12567" w14:paraId="1DB900EF" w14:textId="77777777" w:rsidTr="007A73E5">
        <w:tc>
          <w:tcPr>
            <w:tcW w:w="4536" w:type="dxa"/>
          </w:tcPr>
          <w:p w14:paraId="4CF8EE12" w14:textId="77777777" w:rsidR="007A73E5" w:rsidRPr="00D12567" w:rsidRDefault="007A73E5" w:rsidP="00923E21">
            <w:pPr>
              <w:pStyle w:val="ListItemtable"/>
              <w:numPr>
                <w:ilvl w:val="0"/>
                <w:numId w:val="0"/>
              </w:numPr>
              <w:ind w:left="340"/>
              <w:rPr>
                <w:lang w:val="pl-PL"/>
              </w:rPr>
            </w:pPr>
            <w:proofErr w:type="spellStart"/>
            <w:r w:rsidRPr="00D12567">
              <w:rPr>
                <w:lang w:val="pl-PL"/>
              </w:rPr>
              <w:t>MgO</w:t>
            </w:r>
            <w:proofErr w:type="spellEnd"/>
          </w:p>
        </w:tc>
        <w:tc>
          <w:tcPr>
            <w:tcW w:w="1276" w:type="dxa"/>
          </w:tcPr>
          <w:p w14:paraId="04D208D3" w14:textId="77777777" w:rsidR="007A73E5" w:rsidRPr="00D12567" w:rsidRDefault="007A73E5" w:rsidP="00923E21">
            <w:pPr>
              <w:pStyle w:val="Table"/>
              <w:jc w:val="center"/>
              <w:rPr>
                <w:lang w:val="pl-PL"/>
              </w:rPr>
            </w:pPr>
            <w:r w:rsidRPr="00D12567">
              <w:rPr>
                <w:lang w:val="pl-PL"/>
              </w:rPr>
              <w:t>%</w:t>
            </w:r>
          </w:p>
        </w:tc>
        <w:tc>
          <w:tcPr>
            <w:tcW w:w="1276" w:type="dxa"/>
          </w:tcPr>
          <w:p w14:paraId="08A949CB" w14:textId="77777777" w:rsidR="007A73E5" w:rsidRPr="00D12567" w:rsidRDefault="003241CE" w:rsidP="00923E21">
            <w:pPr>
              <w:pStyle w:val="Table"/>
              <w:jc w:val="center"/>
              <w:rPr>
                <w:lang w:val="pl-PL"/>
              </w:rPr>
            </w:pPr>
            <w:r>
              <w:rPr>
                <w:lang w:val="pl-PL"/>
              </w:rPr>
              <w:t>w zakresie</w:t>
            </w:r>
          </w:p>
        </w:tc>
        <w:tc>
          <w:tcPr>
            <w:tcW w:w="1559" w:type="dxa"/>
          </w:tcPr>
          <w:p w14:paraId="61809AA1" w14:textId="77777777" w:rsidR="007A73E5" w:rsidRPr="00D12567" w:rsidRDefault="003241CE" w:rsidP="003241CE">
            <w:pPr>
              <w:pStyle w:val="Table"/>
              <w:jc w:val="center"/>
              <w:rPr>
                <w:lang w:val="pl-PL"/>
              </w:rPr>
            </w:pPr>
            <w:r>
              <w:rPr>
                <w:lang w:val="pl-PL"/>
              </w:rPr>
              <w:t>2.17 – 3.21</w:t>
            </w:r>
          </w:p>
        </w:tc>
      </w:tr>
      <w:tr w:rsidR="007A73E5" w:rsidRPr="00D12567" w14:paraId="6A0E4E0A" w14:textId="77777777" w:rsidTr="007A73E5">
        <w:tc>
          <w:tcPr>
            <w:tcW w:w="4536" w:type="dxa"/>
          </w:tcPr>
          <w:p w14:paraId="5D65A09F" w14:textId="77777777" w:rsidR="007A73E5" w:rsidRPr="00D12567" w:rsidRDefault="007A73E5" w:rsidP="00923E21">
            <w:pPr>
              <w:pStyle w:val="ListItemtable"/>
              <w:numPr>
                <w:ilvl w:val="0"/>
                <w:numId w:val="0"/>
              </w:numPr>
              <w:ind w:left="340"/>
              <w:rPr>
                <w:lang w:val="pl-PL"/>
              </w:rPr>
            </w:pPr>
            <w:proofErr w:type="spellStart"/>
            <w:r w:rsidRPr="00D12567">
              <w:rPr>
                <w:lang w:val="pl-PL"/>
              </w:rPr>
              <w:t>CaO</w:t>
            </w:r>
            <w:proofErr w:type="spellEnd"/>
          </w:p>
        </w:tc>
        <w:tc>
          <w:tcPr>
            <w:tcW w:w="1276" w:type="dxa"/>
          </w:tcPr>
          <w:p w14:paraId="1ECFDEC3" w14:textId="77777777" w:rsidR="007A73E5" w:rsidRPr="00D12567" w:rsidRDefault="007A73E5" w:rsidP="00923E21">
            <w:pPr>
              <w:pStyle w:val="Table"/>
              <w:jc w:val="center"/>
              <w:rPr>
                <w:lang w:val="pl-PL"/>
              </w:rPr>
            </w:pPr>
            <w:r w:rsidRPr="00D12567">
              <w:rPr>
                <w:lang w:val="pl-PL"/>
              </w:rPr>
              <w:t>%</w:t>
            </w:r>
          </w:p>
        </w:tc>
        <w:tc>
          <w:tcPr>
            <w:tcW w:w="1276" w:type="dxa"/>
          </w:tcPr>
          <w:p w14:paraId="27A1A101" w14:textId="77777777" w:rsidR="007A73E5" w:rsidRPr="00D12567" w:rsidRDefault="003241CE" w:rsidP="00923E21">
            <w:pPr>
              <w:pStyle w:val="Table"/>
              <w:jc w:val="center"/>
              <w:rPr>
                <w:lang w:val="pl-PL"/>
              </w:rPr>
            </w:pPr>
            <w:r>
              <w:rPr>
                <w:lang w:val="pl-PL"/>
              </w:rPr>
              <w:t>w zakresie</w:t>
            </w:r>
          </w:p>
        </w:tc>
        <w:tc>
          <w:tcPr>
            <w:tcW w:w="1559" w:type="dxa"/>
          </w:tcPr>
          <w:p w14:paraId="7EAA65BF" w14:textId="77777777" w:rsidR="007A73E5" w:rsidRPr="00D12567" w:rsidRDefault="003241CE" w:rsidP="003241CE">
            <w:pPr>
              <w:pStyle w:val="Table"/>
              <w:jc w:val="center"/>
              <w:rPr>
                <w:lang w:val="pl-PL"/>
              </w:rPr>
            </w:pPr>
            <w:r>
              <w:rPr>
                <w:lang w:val="pl-PL"/>
              </w:rPr>
              <w:t>1.9 – 12.9</w:t>
            </w:r>
          </w:p>
        </w:tc>
      </w:tr>
      <w:tr w:rsidR="007A73E5" w:rsidRPr="00D12567" w14:paraId="1679695A" w14:textId="77777777" w:rsidTr="007A73E5">
        <w:tc>
          <w:tcPr>
            <w:tcW w:w="4536" w:type="dxa"/>
          </w:tcPr>
          <w:p w14:paraId="41D4C700" w14:textId="77777777" w:rsidR="007A73E5" w:rsidRPr="00D12567" w:rsidRDefault="007A73E5" w:rsidP="00923E21">
            <w:pPr>
              <w:pStyle w:val="ListItemtable"/>
              <w:numPr>
                <w:ilvl w:val="0"/>
                <w:numId w:val="0"/>
              </w:numPr>
              <w:ind w:left="340"/>
              <w:rPr>
                <w:lang w:val="pl-PL"/>
              </w:rPr>
            </w:pPr>
            <w:r w:rsidRPr="00D12567">
              <w:rPr>
                <w:lang w:val="pl-PL"/>
              </w:rPr>
              <w:t>Na</w:t>
            </w:r>
            <w:r w:rsidRPr="00D12567">
              <w:rPr>
                <w:vertAlign w:val="subscript"/>
                <w:lang w:val="pl-PL"/>
              </w:rPr>
              <w:t>2</w:t>
            </w:r>
            <w:r w:rsidRPr="00D12567">
              <w:rPr>
                <w:lang w:val="pl-PL"/>
              </w:rPr>
              <w:t>O</w:t>
            </w:r>
          </w:p>
        </w:tc>
        <w:tc>
          <w:tcPr>
            <w:tcW w:w="1276" w:type="dxa"/>
          </w:tcPr>
          <w:p w14:paraId="1AE31E06" w14:textId="77777777" w:rsidR="007A73E5" w:rsidRPr="00D12567" w:rsidRDefault="007A73E5" w:rsidP="00923E21">
            <w:pPr>
              <w:pStyle w:val="Table"/>
              <w:jc w:val="center"/>
              <w:rPr>
                <w:lang w:val="pl-PL"/>
              </w:rPr>
            </w:pPr>
            <w:r w:rsidRPr="00D12567">
              <w:rPr>
                <w:lang w:val="pl-PL"/>
              </w:rPr>
              <w:t>%</w:t>
            </w:r>
          </w:p>
        </w:tc>
        <w:tc>
          <w:tcPr>
            <w:tcW w:w="1276" w:type="dxa"/>
          </w:tcPr>
          <w:p w14:paraId="1603898D" w14:textId="77777777" w:rsidR="007A73E5" w:rsidRPr="00D12567" w:rsidRDefault="003241CE" w:rsidP="00923E21">
            <w:pPr>
              <w:pStyle w:val="Table"/>
              <w:jc w:val="center"/>
              <w:rPr>
                <w:lang w:val="pl-PL"/>
              </w:rPr>
            </w:pPr>
            <w:r>
              <w:rPr>
                <w:lang w:val="pl-PL"/>
              </w:rPr>
              <w:t>w zakresie</w:t>
            </w:r>
          </w:p>
        </w:tc>
        <w:tc>
          <w:tcPr>
            <w:tcW w:w="1559" w:type="dxa"/>
          </w:tcPr>
          <w:p w14:paraId="20C090A2" w14:textId="77777777" w:rsidR="007A73E5" w:rsidRPr="00D12567" w:rsidRDefault="007A73E5" w:rsidP="003241CE">
            <w:pPr>
              <w:pStyle w:val="Table"/>
              <w:jc w:val="center"/>
              <w:rPr>
                <w:lang w:val="pl-PL"/>
              </w:rPr>
            </w:pPr>
            <w:r w:rsidRPr="00D12567">
              <w:rPr>
                <w:lang w:val="pl-PL"/>
              </w:rPr>
              <w:t>&lt; 0.31</w:t>
            </w:r>
          </w:p>
        </w:tc>
      </w:tr>
      <w:tr w:rsidR="007A73E5" w:rsidRPr="00D12567" w14:paraId="2CB967C8" w14:textId="77777777" w:rsidTr="007A73E5">
        <w:tc>
          <w:tcPr>
            <w:tcW w:w="4536" w:type="dxa"/>
          </w:tcPr>
          <w:p w14:paraId="4ACB54A5" w14:textId="77777777" w:rsidR="007A73E5" w:rsidRPr="00D12567" w:rsidRDefault="007A73E5" w:rsidP="00923E21">
            <w:pPr>
              <w:pStyle w:val="ListItemtable"/>
              <w:numPr>
                <w:ilvl w:val="0"/>
                <w:numId w:val="0"/>
              </w:numPr>
              <w:ind w:left="340"/>
              <w:rPr>
                <w:lang w:val="pl-PL"/>
              </w:rPr>
            </w:pPr>
            <w:r w:rsidRPr="00D12567">
              <w:rPr>
                <w:lang w:val="pl-PL"/>
              </w:rPr>
              <w:t>K</w:t>
            </w:r>
            <w:r w:rsidRPr="00D12567">
              <w:rPr>
                <w:vertAlign w:val="subscript"/>
                <w:lang w:val="pl-PL"/>
              </w:rPr>
              <w:t>2</w:t>
            </w:r>
            <w:r w:rsidRPr="00D12567">
              <w:rPr>
                <w:lang w:val="pl-PL"/>
              </w:rPr>
              <w:t>O</w:t>
            </w:r>
          </w:p>
        </w:tc>
        <w:tc>
          <w:tcPr>
            <w:tcW w:w="1276" w:type="dxa"/>
          </w:tcPr>
          <w:p w14:paraId="757B2B8F" w14:textId="77777777" w:rsidR="007A73E5" w:rsidRPr="00D12567" w:rsidRDefault="007A73E5" w:rsidP="00923E21">
            <w:pPr>
              <w:pStyle w:val="Table"/>
              <w:jc w:val="center"/>
              <w:rPr>
                <w:lang w:val="pl-PL"/>
              </w:rPr>
            </w:pPr>
            <w:r w:rsidRPr="00D12567">
              <w:rPr>
                <w:lang w:val="pl-PL"/>
              </w:rPr>
              <w:t>%</w:t>
            </w:r>
          </w:p>
        </w:tc>
        <w:tc>
          <w:tcPr>
            <w:tcW w:w="1276" w:type="dxa"/>
          </w:tcPr>
          <w:p w14:paraId="11430330" w14:textId="77777777" w:rsidR="007A73E5" w:rsidRPr="00D12567" w:rsidRDefault="003241CE" w:rsidP="00923E21">
            <w:pPr>
              <w:pStyle w:val="Table"/>
              <w:jc w:val="center"/>
              <w:rPr>
                <w:lang w:val="pl-PL"/>
              </w:rPr>
            </w:pPr>
            <w:r>
              <w:rPr>
                <w:lang w:val="pl-PL"/>
              </w:rPr>
              <w:t>w zakresie</w:t>
            </w:r>
          </w:p>
        </w:tc>
        <w:tc>
          <w:tcPr>
            <w:tcW w:w="1559" w:type="dxa"/>
          </w:tcPr>
          <w:p w14:paraId="52DE1430" w14:textId="77777777" w:rsidR="007A73E5" w:rsidRPr="00D12567" w:rsidRDefault="003241CE" w:rsidP="003241CE">
            <w:pPr>
              <w:pStyle w:val="Table"/>
              <w:jc w:val="center"/>
              <w:rPr>
                <w:lang w:val="pl-PL"/>
              </w:rPr>
            </w:pPr>
            <w:r>
              <w:rPr>
                <w:lang w:val="pl-PL"/>
              </w:rPr>
              <w:t>5.22 - 21</w:t>
            </w:r>
          </w:p>
        </w:tc>
      </w:tr>
      <w:tr w:rsidR="007A73E5" w:rsidRPr="00D12567" w14:paraId="3F03F424" w14:textId="77777777" w:rsidTr="007A73E5">
        <w:tc>
          <w:tcPr>
            <w:tcW w:w="4536" w:type="dxa"/>
          </w:tcPr>
          <w:p w14:paraId="5FCF1E2C" w14:textId="77777777" w:rsidR="007A73E5" w:rsidRPr="00D12567" w:rsidRDefault="007A73E5" w:rsidP="00923E21">
            <w:pPr>
              <w:pStyle w:val="ListItemtable"/>
              <w:numPr>
                <w:ilvl w:val="0"/>
                <w:numId w:val="0"/>
              </w:numPr>
              <w:ind w:left="340"/>
              <w:rPr>
                <w:lang w:val="pl-PL"/>
              </w:rPr>
            </w:pPr>
            <w:r w:rsidRPr="00D12567">
              <w:rPr>
                <w:lang w:val="pl-PL"/>
              </w:rPr>
              <w:t>P</w:t>
            </w:r>
            <w:r w:rsidRPr="00D12567">
              <w:rPr>
                <w:vertAlign w:val="subscript"/>
                <w:lang w:val="pl-PL"/>
              </w:rPr>
              <w:t>2</w:t>
            </w:r>
            <w:r w:rsidRPr="00D12567">
              <w:rPr>
                <w:lang w:val="pl-PL"/>
              </w:rPr>
              <w:t>O</w:t>
            </w:r>
            <w:r w:rsidRPr="00D12567">
              <w:rPr>
                <w:vertAlign w:val="subscript"/>
                <w:lang w:val="pl-PL"/>
              </w:rPr>
              <w:t>5</w:t>
            </w:r>
          </w:p>
        </w:tc>
        <w:tc>
          <w:tcPr>
            <w:tcW w:w="1276" w:type="dxa"/>
          </w:tcPr>
          <w:p w14:paraId="27C578DE" w14:textId="77777777" w:rsidR="007A73E5" w:rsidRPr="00D12567" w:rsidRDefault="007A73E5" w:rsidP="00923E21">
            <w:pPr>
              <w:pStyle w:val="Table"/>
              <w:jc w:val="center"/>
              <w:rPr>
                <w:lang w:val="pl-PL"/>
              </w:rPr>
            </w:pPr>
            <w:r w:rsidRPr="00D12567">
              <w:rPr>
                <w:lang w:val="pl-PL"/>
              </w:rPr>
              <w:t>%</w:t>
            </w:r>
          </w:p>
        </w:tc>
        <w:tc>
          <w:tcPr>
            <w:tcW w:w="1276" w:type="dxa"/>
          </w:tcPr>
          <w:p w14:paraId="5DBAB24A" w14:textId="77777777" w:rsidR="007A73E5" w:rsidRPr="00D12567" w:rsidRDefault="003241CE" w:rsidP="00923E21">
            <w:pPr>
              <w:pStyle w:val="Table"/>
              <w:jc w:val="center"/>
              <w:rPr>
                <w:lang w:val="pl-PL"/>
              </w:rPr>
            </w:pPr>
            <w:r>
              <w:rPr>
                <w:lang w:val="pl-PL"/>
              </w:rPr>
              <w:t>w zakresie</w:t>
            </w:r>
          </w:p>
        </w:tc>
        <w:tc>
          <w:tcPr>
            <w:tcW w:w="1559" w:type="dxa"/>
          </w:tcPr>
          <w:p w14:paraId="5E56B253" w14:textId="77777777" w:rsidR="007A73E5" w:rsidRPr="00D12567" w:rsidRDefault="003241CE" w:rsidP="003241CE">
            <w:pPr>
              <w:pStyle w:val="Table"/>
              <w:jc w:val="center"/>
              <w:rPr>
                <w:lang w:val="pl-PL"/>
              </w:rPr>
            </w:pPr>
            <w:r>
              <w:rPr>
                <w:lang w:val="pl-PL"/>
              </w:rPr>
              <w:t>2.78 - 8</w:t>
            </w:r>
          </w:p>
        </w:tc>
      </w:tr>
      <w:tr w:rsidR="007A73E5" w:rsidRPr="00D12567" w14:paraId="00A3E4F8" w14:textId="77777777" w:rsidTr="007A73E5">
        <w:tc>
          <w:tcPr>
            <w:tcW w:w="4536" w:type="dxa"/>
          </w:tcPr>
          <w:p w14:paraId="15B9E8B1" w14:textId="77777777" w:rsidR="007A73E5" w:rsidRPr="00D12567" w:rsidRDefault="007A73E5" w:rsidP="00923E21">
            <w:pPr>
              <w:pStyle w:val="ListItemtable"/>
              <w:numPr>
                <w:ilvl w:val="0"/>
                <w:numId w:val="0"/>
              </w:numPr>
              <w:ind w:left="340"/>
              <w:rPr>
                <w:lang w:val="pl-PL"/>
              </w:rPr>
            </w:pPr>
            <w:r w:rsidRPr="00D12567">
              <w:rPr>
                <w:lang w:val="pl-PL"/>
              </w:rPr>
              <w:t>Mn</w:t>
            </w:r>
            <w:r w:rsidRPr="00D12567">
              <w:rPr>
                <w:vertAlign w:val="subscript"/>
                <w:lang w:val="pl-PL"/>
              </w:rPr>
              <w:t>3</w:t>
            </w:r>
            <w:r w:rsidRPr="00D12567">
              <w:rPr>
                <w:lang w:val="pl-PL"/>
              </w:rPr>
              <w:t>O</w:t>
            </w:r>
            <w:r w:rsidRPr="00D12567">
              <w:rPr>
                <w:vertAlign w:val="subscript"/>
                <w:lang w:val="pl-PL"/>
              </w:rPr>
              <w:t>4</w:t>
            </w:r>
          </w:p>
        </w:tc>
        <w:tc>
          <w:tcPr>
            <w:tcW w:w="1276" w:type="dxa"/>
          </w:tcPr>
          <w:p w14:paraId="18207916" w14:textId="77777777" w:rsidR="007A73E5" w:rsidRPr="00D12567" w:rsidRDefault="007A73E5" w:rsidP="00923E21">
            <w:pPr>
              <w:pStyle w:val="Table"/>
              <w:jc w:val="center"/>
              <w:rPr>
                <w:lang w:val="pl-PL"/>
              </w:rPr>
            </w:pPr>
            <w:r w:rsidRPr="00D12567">
              <w:rPr>
                <w:lang w:val="pl-PL"/>
              </w:rPr>
              <w:t>%</w:t>
            </w:r>
          </w:p>
        </w:tc>
        <w:tc>
          <w:tcPr>
            <w:tcW w:w="1276" w:type="dxa"/>
          </w:tcPr>
          <w:p w14:paraId="30D20FF8" w14:textId="77777777" w:rsidR="007A73E5" w:rsidRPr="00D12567" w:rsidRDefault="003241CE" w:rsidP="00923E21">
            <w:pPr>
              <w:pStyle w:val="Table"/>
              <w:jc w:val="center"/>
              <w:rPr>
                <w:color w:val="FF0000"/>
                <w:lang w:val="pl-PL"/>
              </w:rPr>
            </w:pPr>
            <w:r>
              <w:rPr>
                <w:lang w:val="pl-PL"/>
              </w:rPr>
              <w:t>w zakresie</w:t>
            </w:r>
          </w:p>
        </w:tc>
        <w:tc>
          <w:tcPr>
            <w:tcW w:w="1559" w:type="dxa"/>
          </w:tcPr>
          <w:p w14:paraId="05BB61CF" w14:textId="77777777" w:rsidR="007A73E5" w:rsidRPr="00D12567" w:rsidRDefault="003241CE" w:rsidP="003241CE">
            <w:pPr>
              <w:pStyle w:val="Table"/>
              <w:jc w:val="center"/>
              <w:rPr>
                <w:color w:val="FF0000"/>
                <w:lang w:val="pl-PL"/>
              </w:rPr>
            </w:pPr>
            <w:r>
              <w:rPr>
                <w:lang w:val="pl-PL"/>
              </w:rPr>
              <w:t>0.12 – 0.22</w:t>
            </w:r>
          </w:p>
        </w:tc>
      </w:tr>
      <w:tr w:rsidR="007A73E5" w:rsidRPr="00D12567" w14:paraId="544BB3BF" w14:textId="77777777" w:rsidTr="007A73E5">
        <w:tc>
          <w:tcPr>
            <w:tcW w:w="4536" w:type="dxa"/>
          </w:tcPr>
          <w:p w14:paraId="2A93BC5C" w14:textId="77777777" w:rsidR="007A73E5" w:rsidRPr="00D12567" w:rsidRDefault="007A73E5" w:rsidP="00923E21">
            <w:pPr>
              <w:pStyle w:val="ListItemtable"/>
              <w:numPr>
                <w:ilvl w:val="0"/>
                <w:numId w:val="0"/>
              </w:numPr>
              <w:ind w:left="375"/>
              <w:rPr>
                <w:lang w:val="pl-PL"/>
              </w:rPr>
            </w:pPr>
            <w:r w:rsidRPr="00D12567">
              <w:rPr>
                <w:lang w:val="pl-PL"/>
              </w:rPr>
              <w:t>SO</w:t>
            </w:r>
            <w:r w:rsidRPr="00D12567">
              <w:rPr>
                <w:vertAlign w:val="subscript"/>
                <w:lang w:val="pl-PL"/>
              </w:rPr>
              <w:t>3</w:t>
            </w:r>
          </w:p>
        </w:tc>
        <w:tc>
          <w:tcPr>
            <w:tcW w:w="1276" w:type="dxa"/>
          </w:tcPr>
          <w:p w14:paraId="00ADED18" w14:textId="77777777" w:rsidR="007A73E5" w:rsidRPr="00D12567" w:rsidRDefault="007A73E5" w:rsidP="00923E21">
            <w:pPr>
              <w:pStyle w:val="Table"/>
              <w:jc w:val="center"/>
              <w:rPr>
                <w:lang w:val="pl-PL"/>
              </w:rPr>
            </w:pPr>
            <w:r w:rsidRPr="00D12567">
              <w:rPr>
                <w:lang w:val="pl-PL"/>
              </w:rPr>
              <w:t>%</w:t>
            </w:r>
          </w:p>
        </w:tc>
        <w:tc>
          <w:tcPr>
            <w:tcW w:w="1276" w:type="dxa"/>
          </w:tcPr>
          <w:p w14:paraId="2B6D5E44" w14:textId="77777777" w:rsidR="007A73E5" w:rsidRPr="00D12567" w:rsidRDefault="003241CE" w:rsidP="00923E21">
            <w:pPr>
              <w:pStyle w:val="Table"/>
              <w:jc w:val="center"/>
              <w:rPr>
                <w:lang w:val="pl-PL"/>
              </w:rPr>
            </w:pPr>
            <w:r>
              <w:rPr>
                <w:lang w:val="pl-PL"/>
              </w:rPr>
              <w:t>w zakresie</w:t>
            </w:r>
          </w:p>
        </w:tc>
        <w:tc>
          <w:tcPr>
            <w:tcW w:w="1559" w:type="dxa"/>
          </w:tcPr>
          <w:p w14:paraId="1DC61CCD" w14:textId="77777777" w:rsidR="007A73E5" w:rsidRPr="00D12567" w:rsidRDefault="007A73E5" w:rsidP="00AA5C3E">
            <w:pPr>
              <w:pStyle w:val="Table"/>
              <w:numPr>
                <w:ilvl w:val="0"/>
                <w:numId w:val="28"/>
              </w:numPr>
              <w:jc w:val="center"/>
              <w:rPr>
                <w:lang w:val="pl-PL"/>
              </w:rPr>
            </w:pPr>
            <w:r w:rsidRPr="00D12567">
              <w:rPr>
                <w:lang w:val="pl-PL"/>
              </w:rPr>
              <w:t>- 8</w:t>
            </w:r>
          </w:p>
        </w:tc>
      </w:tr>
    </w:tbl>
    <w:p w14:paraId="773B86F7" w14:textId="77777777" w:rsidR="00BB7157" w:rsidRPr="007A73E5" w:rsidRDefault="00BB7157" w:rsidP="00FE4A76">
      <w:pPr>
        <w:pStyle w:val="Tekstpodstawowy"/>
      </w:pPr>
    </w:p>
    <w:p w14:paraId="41B5B71A" w14:textId="77777777" w:rsidR="00BB7157" w:rsidRDefault="00BB7157" w:rsidP="00FE4A76">
      <w:pPr>
        <w:pStyle w:val="Tekstpodstawowy"/>
        <w:rPr>
          <w:lang w:val="pl-PL"/>
        </w:rPr>
      </w:pPr>
    </w:p>
    <w:p w14:paraId="733E4692" w14:textId="77777777" w:rsidR="00BB7157" w:rsidRPr="00FE4A76" w:rsidRDefault="00BB7157" w:rsidP="00FE4A76">
      <w:pPr>
        <w:pStyle w:val="Tekstpodstawowy"/>
        <w:rPr>
          <w:lang w:val="pl-PL"/>
        </w:rPr>
      </w:pPr>
    </w:p>
    <w:p w14:paraId="37263EFC" w14:textId="77777777" w:rsidR="00147B34" w:rsidRPr="00E951A7" w:rsidRDefault="005A4A33" w:rsidP="005A4A33">
      <w:pPr>
        <w:pStyle w:val="Nagwek3"/>
        <w:numPr>
          <w:ilvl w:val="0"/>
          <w:numId w:val="0"/>
        </w:numPr>
        <w:tabs>
          <w:tab w:val="left" w:pos="0"/>
        </w:tabs>
        <w:spacing w:after="120" w:line="240" w:lineRule="exact"/>
        <w:jc w:val="both"/>
        <w:rPr>
          <w:rFonts w:cs="Arial"/>
          <w:szCs w:val="24"/>
          <w:u w:val="none"/>
        </w:rPr>
      </w:pPr>
      <w:bookmarkStart w:id="48" w:name="_Toc317230391"/>
      <w:bookmarkStart w:id="49" w:name="_Toc317663162"/>
      <w:r>
        <w:rPr>
          <w:rFonts w:cs="Arial"/>
          <w:szCs w:val="24"/>
          <w:u w:val="none"/>
        </w:rPr>
        <w:t xml:space="preserve">5.3. </w:t>
      </w:r>
      <w:proofErr w:type="spellStart"/>
      <w:r w:rsidR="00147B34" w:rsidRPr="00E951A7">
        <w:rPr>
          <w:rFonts w:cs="Arial"/>
          <w:szCs w:val="24"/>
          <w:u w:val="none"/>
        </w:rPr>
        <w:t>Mazut</w:t>
      </w:r>
      <w:proofErr w:type="spellEnd"/>
      <w:r w:rsidR="00147B34" w:rsidRPr="00E951A7">
        <w:rPr>
          <w:rFonts w:cs="Arial"/>
          <w:szCs w:val="24"/>
          <w:u w:val="none"/>
        </w:rPr>
        <w:t xml:space="preserve">, </w:t>
      </w:r>
      <w:proofErr w:type="spellStart"/>
      <w:r w:rsidR="00147B34" w:rsidRPr="00E951A7">
        <w:rPr>
          <w:rFonts w:cs="Arial"/>
          <w:szCs w:val="24"/>
          <w:u w:val="none"/>
        </w:rPr>
        <w:t>jako</w:t>
      </w:r>
      <w:proofErr w:type="spellEnd"/>
      <w:r w:rsidR="00147B34" w:rsidRPr="00E951A7">
        <w:rPr>
          <w:rFonts w:cs="Arial"/>
          <w:szCs w:val="24"/>
          <w:u w:val="none"/>
        </w:rPr>
        <w:t xml:space="preserve"> </w:t>
      </w:r>
      <w:proofErr w:type="spellStart"/>
      <w:r w:rsidR="00147B34" w:rsidRPr="00E951A7">
        <w:rPr>
          <w:rFonts w:cs="Arial"/>
          <w:szCs w:val="24"/>
          <w:u w:val="none"/>
        </w:rPr>
        <w:t>paliwo</w:t>
      </w:r>
      <w:proofErr w:type="spellEnd"/>
      <w:r w:rsidR="00147B34" w:rsidRPr="00E951A7">
        <w:rPr>
          <w:rFonts w:cs="Arial"/>
          <w:szCs w:val="24"/>
          <w:u w:val="none"/>
        </w:rPr>
        <w:t xml:space="preserve"> </w:t>
      </w:r>
      <w:proofErr w:type="spellStart"/>
      <w:r w:rsidR="00147B34" w:rsidRPr="00E951A7">
        <w:rPr>
          <w:rFonts w:cs="Arial"/>
          <w:szCs w:val="24"/>
          <w:u w:val="none"/>
        </w:rPr>
        <w:t>rozpałkowe</w:t>
      </w:r>
      <w:bookmarkEnd w:id="48"/>
      <w:bookmarkEnd w:id="49"/>
      <w:proofErr w:type="spellEnd"/>
    </w:p>
    <w:tbl>
      <w:tblPr>
        <w:tblW w:w="8930" w:type="dxa"/>
        <w:tblInd w:w="426" w:type="dxa"/>
        <w:tblLayout w:type="fixed"/>
        <w:tblLook w:val="0000" w:firstRow="0" w:lastRow="0" w:firstColumn="0" w:lastColumn="0" w:noHBand="0" w:noVBand="0"/>
      </w:tblPr>
      <w:tblGrid>
        <w:gridCol w:w="4678"/>
        <w:gridCol w:w="1417"/>
        <w:gridCol w:w="1275"/>
        <w:gridCol w:w="1560"/>
      </w:tblGrid>
      <w:tr w:rsidR="00147B34" w:rsidRPr="00E951A7" w14:paraId="20CC0F98" w14:textId="77777777" w:rsidTr="00E951A7">
        <w:trPr>
          <w:cantSplit/>
        </w:trPr>
        <w:tc>
          <w:tcPr>
            <w:tcW w:w="4678" w:type="dxa"/>
          </w:tcPr>
          <w:p w14:paraId="514B0B68" w14:textId="77777777" w:rsidR="00147B34" w:rsidRPr="00840803" w:rsidRDefault="00147B34" w:rsidP="00E951A7">
            <w:pPr>
              <w:pStyle w:val="Table"/>
              <w:ind w:left="-74" w:firstLine="74"/>
              <w:rPr>
                <w:rFonts w:cs="Arial"/>
                <w:b/>
                <w:bCs/>
                <w:sz w:val="22"/>
                <w:szCs w:val="22"/>
                <w:lang w:val="pl-PL"/>
              </w:rPr>
            </w:pPr>
            <w:r w:rsidRPr="00840803">
              <w:rPr>
                <w:rFonts w:cs="Arial"/>
                <w:b/>
                <w:bCs/>
                <w:sz w:val="22"/>
                <w:szCs w:val="22"/>
                <w:lang w:val="pl-PL"/>
              </w:rPr>
              <w:t>Typ</w:t>
            </w:r>
          </w:p>
        </w:tc>
        <w:tc>
          <w:tcPr>
            <w:tcW w:w="4252" w:type="dxa"/>
            <w:gridSpan w:val="3"/>
          </w:tcPr>
          <w:p w14:paraId="47018805" w14:textId="77777777" w:rsidR="00147B34" w:rsidRPr="00840803" w:rsidRDefault="00147B34" w:rsidP="00E81D89">
            <w:pPr>
              <w:pStyle w:val="Table"/>
              <w:rPr>
                <w:rFonts w:cs="Arial"/>
                <w:sz w:val="22"/>
                <w:szCs w:val="22"/>
                <w:lang w:val="pl-PL"/>
              </w:rPr>
            </w:pPr>
            <w:r w:rsidRPr="00840803">
              <w:rPr>
                <w:rFonts w:cs="Arial"/>
                <w:sz w:val="22"/>
                <w:szCs w:val="22"/>
                <w:lang w:val="pl-PL"/>
              </w:rPr>
              <w:t>Mazut</w:t>
            </w:r>
          </w:p>
        </w:tc>
      </w:tr>
      <w:tr w:rsidR="00147B34" w:rsidRPr="00E951A7" w14:paraId="6DED7A35" w14:textId="77777777" w:rsidTr="00E951A7">
        <w:trPr>
          <w:trHeight w:val="386"/>
        </w:trPr>
        <w:tc>
          <w:tcPr>
            <w:tcW w:w="4678" w:type="dxa"/>
          </w:tcPr>
          <w:p w14:paraId="4F7F03A6" w14:textId="77777777" w:rsidR="00147B34" w:rsidRPr="00840803" w:rsidRDefault="00147B34" w:rsidP="00E81D89">
            <w:pPr>
              <w:pStyle w:val="Table"/>
              <w:rPr>
                <w:rFonts w:cs="Arial"/>
                <w:b/>
                <w:bCs/>
                <w:sz w:val="22"/>
                <w:szCs w:val="22"/>
                <w:lang w:val="pl-PL"/>
              </w:rPr>
            </w:pPr>
          </w:p>
        </w:tc>
        <w:tc>
          <w:tcPr>
            <w:tcW w:w="1417" w:type="dxa"/>
          </w:tcPr>
          <w:p w14:paraId="56BBD171" w14:textId="77777777" w:rsidR="00147B34" w:rsidRPr="00840803" w:rsidRDefault="00147B34" w:rsidP="00E81D89">
            <w:pPr>
              <w:pStyle w:val="Table"/>
              <w:rPr>
                <w:rFonts w:cs="Arial"/>
                <w:b/>
                <w:bCs/>
                <w:sz w:val="22"/>
                <w:szCs w:val="22"/>
                <w:lang w:val="pl-PL"/>
              </w:rPr>
            </w:pPr>
          </w:p>
        </w:tc>
        <w:tc>
          <w:tcPr>
            <w:tcW w:w="1275" w:type="dxa"/>
          </w:tcPr>
          <w:p w14:paraId="7E5EC998" w14:textId="77777777" w:rsidR="00147B34" w:rsidRPr="00840803" w:rsidRDefault="00147B34" w:rsidP="00E81D89">
            <w:pPr>
              <w:pStyle w:val="Table"/>
              <w:rPr>
                <w:rFonts w:cs="Arial"/>
                <w:b/>
                <w:bCs/>
                <w:sz w:val="22"/>
                <w:szCs w:val="22"/>
                <w:lang w:val="pl-PL"/>
              </w:rPr>
            </w:pPr>
          </w:p>
        </w:tc>
        <w:tc>
          <w:tcPr>
            <w:tcW w:w="1560" w:type="dxa"/>
          </w:tcPr>
          <w:p w14:paraId="1568BB7D" w14:textId="77777777" w:rsidR="00147B34" w:rsidRPr="00840803" w:rsidRDefault="00147B34" w:rsidP="00E81D89">
            <w:pPr>
              <w:pStyle w:val="Table"/>
              <w:rPr>
                <w:rFonts w:cs="Arial"/>
                <w:b/>
                <w:bCs/>
                <w:sz w:val="22"/>
                <w:szCs w:val="22"/>
                <w:lang w:val="pl-PL"/>
              </w:rPr>
            </w:pPr>
          </w:p>
        </w:tc>
      </w:tr>
      <w:tr w:rsidR="00147B34" w:rsidRPr="00E951A7" w14:paraId="4D575ECB" w14:textId="77777777" w:rsidTr="00E951A7">
        <w:tc>
          <w:tcPr>
            <w:tcW w:w="4678" w:type="dxa"/>
          </w:tcPr>
          <w:p w14:paraId="4A762E40" w14:textId="77777777" w:rsidR="00147B34" w:rsidRPr="00840803" w:rsidRDefault="00147B34" w:rsidP="00E81D89">
            <w:pPr>
              <w:pStyle w:val="Table"/>
              <w:rPr>
                <w:rFonts w:cs="Arial"/>
                <w:b/>
                <w:bCs/>
                <w:sz w:val="22"/>
                <w:szCs w:val="22"/>
                <w:lang w:val="pl-PL"/>
              </w:rPr>
            </w:pPr>
          </w:p>
        </w:tc>
        <w:tc>
          <w:tcPr>
            <w:tcW w:w="1417" w:type="dxa"/>
          </w:tcPr>
          <w:p w14:paraId="32D935C7" w14:textId="77777777" w:rsidR="00147B34" w:rsidRPr="00840803" w:rsidRDefault="00147B34" w:rsidP="00E81D89">
            <w:pPr>
              <w:pStyle w:val="Table"/>
              <w:rPr>
                <w:rFonts w:cs="Arial"/>
                <w:b/>
                <w:bCs/>
                <w:sz w:val="22"/>
                <w:szCs w:val="22"/>
                <w:lang w:val="pl-PL"/>
              </w:rPr>
            </w:pPr>
            <w:r w:rsidRPr="00840803">
              <w:rPr>
                <w:rFonts w:cs="Arial"/>
                <w:b/>
                <w:bCs/>
                <w:sz w:val="22"/>
                <w:szCs w:val="22"/>
                <w:lang w:val="pl-PL"/>
              </w:rPr>
              <w:t>Jednostka</w:t>
            </w:r>
          </w:p>
        </w:tc>
        <w:tc>
          <w:tcPr>
            <w:tcW w:w="1275" w:type="dxa"/>
          </w:tcPr>
          <w:p w14:paraId="51F0D5AE" w14:textId="77777777" w:rsidR="00147B34" w:rsidRPr="00840803" w:rsidRDefault="00147B34" w:rsidP="00E81D89">
            <w:pPr>
              <w:pStyle w:val="Table"/>
              <w:rPr>
                <w:rFonts w:cs="Arial"/>
                <w:b/>
                <w:bCs/>
                <w:sz w:val="22"/>
                <w:szCs w:val="22"/>
                <w:lang w:val="pl-PL"/>
              </w:rPr>
            </w:pPr>
            <w:r w:rsidRPr="00840803">
              <w:rPr>
                <w:rFonts w:cs="Arial"/>
                <w:b/>
                <w:bCs/>
                <w:sz w:val="22"/>
                <w:szCs w:val="22"/>
                <w:lang w:val="pl-PL"/>
              </w:rPr>
              <w:t>Projekt.</w:t>
            </w:r>
          </w:p>
        </w:tc>
        <w:tc>
          <w:tcPr>
            <w:tcW w:w="1560" w:type="dxa"/>
          </w:tcPr>
          <w:p w14:paraId="1F424B81" w14:textId="77777777" w:rsidR="00147B34" w:rsidRPr="00840803" w:rsidRDefault="00147B34" w:rsidP="00E81D89">
            <w:pPr>
              <w:pStyle w:val="Table"/>
              <w:rPr>
                <w:rFonts w:cs="Arial"/>
                <w:b/>
                <w:bCs/>
                <w:sz w:val="22"/>
                <w:szCs w:val="22"/>
                <w:lang w:val="pl-PL"/>
              </w:rPr>
            </w:pPr>
            <w:r w:rsidRPr="00840803">
              <w:rPr>
                <w:rFonts w:cs="Arial"/>
                <w:b/>
                <w:bCs/>
                <w:sz w:val="22"/>
                <w:szCs w:val="22"/>
                <w:lang w:val="pl-PL"/>
              </w:rPr>
              <w:t>Przedział</w:t>
            </w:r>
          </w:p>
        </w:tc>
      </w:tr>
      <w:tr w:rsidR="00147B34" w:rsidRPr="00E951A7" w14:paraId="28B6B244" w14:textId="77777777" w:rsidTr="00E951A7">
        <w:tc>
          <w:tcPr>
            <w:tcW w:w="4678" w:type="dxa"/>
          </w:tcPr>
          <w:p w14:paraId="2BDC5DCD" w14:textId="77777777" w:rsidR="00147B34" w:rsidRPr="00840803" w:rsidRDefault="00147B34" w:rsidP="00E81D89">
            <w:pPr>
              <w:pStyle w:val="Table"/>
              <w:rPr>
                <w:rFonts w:cs="Arial"/>
                <w:b/>
                <w:bCs/>
                <w:sz w:val="22"/>
                <w:szCs w:val="22"/>
                <w:lang w:val="pl-PL"/>
              </w:rPr>
            </w:pPr>
            <w:r w:rsidRPr="00840803">
              <w:rPr>
                <w:rFonts w:cs="Arial"/>
                <w:b/>
                <w:bCs/>
                <w:sz w:val="22"/>
                <w:szCs w:val="22"/>
                <w:lang w:val="pl-PL"/>
              </w:rPr>
              <w:t>Paliwo z dostaw</w:t>
            </w:r>
          </w:p>
        </w:tc>
        <w:tc>
          <w:tcPr>
            <w:tcW w:w="1417" w:type="dxa"/>
          </w:tcPr>
          <w:p w14:paraId="400742F6" w14:textId="77777777" w:rsidR="00147B34" w:rsidRPr="00840803" w:rsidRDefault="00147B34" w:rsidP="00E81D89">
            <w:pPr>
              <w:pStyle w:val="Table"/>
              <w:rPr>
                <w:rFonts w:cs="Arial"/>
                <w:b/>
                <w:bCs/>
                <w:sz w:val="22"/>
                <w:szCs w:val="22"/>
                <w:lang w:val="pl-PL"/>
              </w:rPr>
            </w:pPr>
          </w:p>
        </w:tc>
        <w:tc>
          <w:tcPr>
            <w:tcW w:w="1275" w:type="dxa"/>
          </w:tcPr>
          <w:p w14:paraId="71A0A7C3" w14:textId="77777777" w:rsidR="00147B34" w:rsidRPr="00840803" w:rsidRDefault="00147B34" w:rsidP="00E81D89">
            <w:pPr>
              <w:pStyle w:val="Table"/>
              <w:rPr>
                <w:rFonts w:cs="Arial"/>
                <w:b/>
                <w:bCs/>
                <w:sz w:val="22"/>
                <w:szCs w:val="22"/>
                <w:lang w:val="pl-PL"/>
              </w:rPr>
            </w:pPr>
          </w:p>
        </w:tc>
        <w:tc>
          <w:tcPr>
            <w:tcW w:w="1560" w:type="dxa"/>
          </w:tcPr>
          <w:p w14:paraId="3B50E039" w14:textId="77777777" w:rsidR="00147B34" w:rsidRPr="00840803" w:rsidRDefault="00147B34" w:rsidP="00E81D89">
            <w:pPr>
              <w:pStyle w:val="Table"/>
              <w:rPr>
                <w:rFonts w:cs="Arial"/>
                <w:b/>
                <w:bCs/>
                <w:sz w:val="22"/>
                <w:szCs w:val="22"/>
                <w:lang w:val="pl-PL"/>
              </w:rPr>
            </w:pPr>
          </w:p>
        </w:tc>
      </w:tr>
      <w:tr w:rsidR="00147B34" w:rsidRPr="00E951A7" w14:paraId="68970C71" w14:textId="77777777" w:rsidTr="00E951A7">
        <w:tc>
          <w:tcPr>
            <w:tcW w:w="4678" w:type="dxa"/>
          </w:tcPr>
          <w:p w14:paraId="03E1A017" w14:textId="77777777" w:rsidR="00147B34" w:rsidRPr="00840803" w:rsidRDefault="00147B34" w:rsidP="00E81D89">
            <w:pPr>
              <w:pStyle w:val="Table"/>
              <w:rPr>
                <w:rFonts w:cs="Arial"/>
                <w:sz w:val="22"/>
                <w:szCs w:val="22"/>
                <w:lang w:val="pl-PL"/>
              </w:rPr>
            </w:pPr>
            <w:r w:rsidRPr="00840803">
              <w:rPr>
                <w:rFonts w:cs="Arial"/>
                <w:sz w:val="22"/>
                <w:szCs w:val="22"/>
                <w:lang w:val="pl-PL"/>
              </w:rPr>
              <w:t>Wartość opałowa dolna</w:t>
            </w:r>
          </w:p>
        </w:tc>
        <w:tc>
          <w:tcPr>
            <w:tcW w:w="1417" w:type="dxa"/>
          </w:tcPr>
          <w:p w14:paraId="01C74D7A" w14:textId="77777777" w:rsidR="00147B34" w:rsidRPr="00840803" w:rsidRDefault="00147B34" w:rsidP="00E951A7">
            <w:pPr>
              <w:pStyle w:val="Table"/>
              <w:jc w:val="center"/>
              <w:rPr>
                <w:rFonts w:cs="Arial"/>
                <w:sz w:val="22"/>
                <w:szCs w:val="22"/>
                <w:lang w:val="pl-PL"/>
              </w:rPr>
            </w:pPr>
            <w:r w:rsidRPr="00840803">
              <w:rPr>
                <w:rFonts w:cs="Arial"/>
                <w:sz w:val="22"/>
                <w:szCs w:val="22"/>
                <w:lang w:val="pl-PL"/>
              </w:rPr>
              <w:t>MJ/kg</w:t>
            </w:r>
          </w:p>
        </w:tc>
        <w:tc>
          <w:tcPr>
            <w:tcW w:w="1275" w:type="dxa"/>
          </w:tcPr>
          <w:p w14:paraId="55F400DC" w14:textId="77777777" w:rsidR="00147B34" w:rsidRPr="00840803" w:rsidRDefault="00147B34" w:rsidP="00E951A7">
            <w:pPr>
              <w:pStyle w:val="Table"/>
              <w:jc w:val="center"/>
              <w:rPr>
                <w:rFonts w:cs="Arial"/>
                <w:sz w:val="22"/>
                <w:szCs w:val="22"/>
                <w:lang w:val="pl-PL"/>
              </w:rPr>
            </w:pPr>
            <w:r w:rsidRPr="00840803">
              <w:rPr>
                <w:rFonts w:cs="Arial"/>
                <w:sz w:val="22"/>
                <w:szCs w:val="22"/>
                <w:lang w:val="pl-PL"/>
              </w:rPr>
              <w:t>&gt;39</w:t>
            </w:r>
          </w:p>
        </w:tc>
        <w:tc>
          <w:tcPr>
            <w:tcW w:w="1560" w:type="dxa"/>
          </w:tcPr>
          <w:p w14:paraId="0CD1D2F7" w14:textId="77777777" w:rsidR="00147B34" w:rsidRPr="00840803" w:rsidRDefault="00147B34" w:rsidP="00E81D89">
            <w:pPr>
              <w:pStyle w:val="Table"/>
              <w:rPr>
                <w:rFonts w:cs="Arial"/>
                <w:sz w:val="22"/>
                <w:szCs w:val="22"/>
                <w:highlight w:val="yellow"/>
                <w:lang w:val="pl-PL"/>
              </w:rPr>
            </w:pPr>
          </w:p>
        </w:tc>
      </w:tr>
      <w:tr w:rsidR="00147B34" w:rsidRPr="00E951A7" w14:paraId="4901F2C7" w14:textId="77777777" w:rsidTr="00E951A7">
        <w:tc>
          <w:tcPr>
            <w:tcW w:w="4678" w:type="dxa"/>
          </w:tcPr>
          <w:p w14:paraId="05C54C88" w14:textId="77777777" w:rsidR="00147B34" w:rsidRPr="00840803" w:rsidRDefault="00147B34" w:rsidP="00E951A7">
            <w:pPr>
              <w:pStyle w:val="Table"/>
              <w:spacing w:before="100" w:beforeAutospacing="1" w:after="100" w:afterAutospacing="1" w:line="360" w:lineRule="auto"/>
              <w:rPr>
                <w:rFonts w:cs="Arial"/>
                <w:sz w:val="22"/>
                <w:szCs w:val="22"/>
                <w:lang w:val="pl-PL"/>
              </w:rPr>
            </w:pPr>
            <w:r w:rsidRPr="00840803">
              <w:rPr>
                <w:rFonts w:cs="Arial"/>
                <w:sz w:val="22"/>
                <w:szCs w:val="22"/>
                <w:lang w:val="pl-PL"/>
              </w:rPr>
              <w:lastRenderedPageBreak/>
              <w:t>Wilgotność całkowita</w:t>
            </w:r>
          </w:p>
        </w:tc>
        <w:tc>
          <w:tcPr>
            <w:tcW w:w="1417" w:type="dxa"/>
          </w:tcPr>
          <w:p w14:paraId="7D15AC15" w14:textId="77777777" w:rsidR="00147B34" w:rsidRPr="00840803" w:rsidRDefault="00147B34"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w:t>
            </w:r>
          </w:p>
        </w:tc>
        <w:tc>
          <w:tcPr>
            <w:tcW w:w="1275" w:type="dxa"/>
          </w:tcPr>
          <w:p w14:paraId="4377A80D" w14:textId="77777777" w:rsidR="00147B34" w:rsidRPr="00840803" w:rsidRDefault="00147B34"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1max</w:t>
            </w:r>
          </w:p>
        </w:tc>
        <w:tc>
          <w:tcPr>
            <w:tcW w:w="1560" w:type="dxa"/>
          </w:tcPr>
          <w:p w14:paraId="6076CF77" w14:textId="77777777" w:rsidR="00147B34" w:rsidRPr="00840803" w:rsidRDefault="00147B34" w:rsidP="00E951A7">
            <w:pPr>
              <w:pStyle w:val="Table"/>
              <w:spacing w:before="100" w:beforeAutospacing="1" w:after="100" w:afterAutospacing="1" w:line="360" w:lineRule="auto"/>
              <w:rPr>
                <w:rFonts w:cs="Arial"/>
                <w:sz w:val="22"/>
                <w:szCs w:val="22"/>
                <w:highlight w:val="yellow"/>
                <w:lang w:val="pl-PL"/>
              </w:rPr>
            </w:pPr>
          </w:p>
        </w:tc>
      </w:tr>
      <w:tr w:rsidR="00E951A7" w:rsidRPr="00E951A7" w14:paraId="216FBFCF" w14:textId="77777777" w:rsidTr="00E951A7">
        <w:tc>
          <w:tcPr>
            <w:tcW w:w="4678" w:type="dxa"/>
          </w:tcPr>
          <w:p w14:paraId="6ACBA15E" w14:textId="77777777" w:rsidR="00E951A7" w:rsidRPr="00840803" w:rsidRDefault="00E951A7" w:rsidP="00E951A7">
            <w:pPr>
              <w:pStyle w:val="Table"/>
              <w:spacing w:before="100" w:beforeAutospacing="1" w:after="100" w:afterAutospacing="1" w:line="360" w:lineRule="auto"/>
              <w:rPr>
                <w:rFonts w:cs="Arial"/>
                <w:sz w:val="22"/>
                <w:szCs w:val="22"/>
                <w:lang w:val="pl-PL"/>
              </w:rPr>
            </w:pPr>
            <w:r w:rsidRPr="00840803">
              <w:rPr>
                <w:rFonts w:cs="Arial"/>
                <w:sz w:val="22"/>
                <w:szCs w:val="22"/>
                <w:lang w:val="pl-PL"/>
              </w:rPr>
              <w:t>Ciężar właściwy w 15</w:t>
            </w:r>
            <w:r w:rsidRPr="00840803">
              <w:rPr>
                <w:rFonts w:cs="Arial"/>
                <w:sz w:val="22"/>
                <w:szCs w:val="22"/>
                <w:vertAlign w:val="superscript"/>
                <w:lang w:val="pl-PL"/>
              </w:rPr>
              <w:t>o</w:t>
            </w:r>
            <w:r w:rsidRPr="00840803">
              <w:rPr>
                <w:rFonts w:cs="Arial"/>
                <w:sz w:val="22"/>
                <w:szCs w:val="22"/>
                <w:lang w:val="pl-PL"/>
              </w:rPr>
              <w:t>C</w:t>
            </w:r>
          </w:p>
        </w:tc>
        <w:tc>
          <w:tcPr>
            <w:tcW w:w="1417" w:type="dxa"/>
          </w:tcPr>
          <w:p w14:paraId="20FA94A0" w14:textId="77777777" w:rsidR="00E951A7" w:rsidRPr="00840803" w:rsidRDefault="00E951A7"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kg/m</w:t>
            </w:r>
            <w:r w:rsidRPr="00840803">
              <w:rPr>
                <w:rFonts w:cs="Arial"/>
                <w:sz w:val="22"/>
                <w:szCs w:val="22"/>
                <w:vertAlign w:val="superscript"/>
                <w:lang w:val="pl-PL"/>
              </w:rPr>
              <w:t>3</w:t>
            </w:r>
          </w:p>
        </w:tc>
        <w:tc>
          <w:tcPr>
            <w:tcW w:w="1275" w:type="dxa"/>
          </w:tcPr>
          <w:p w14:paraId="4824932B" w14:textId="77777777" w:rsidR="00E951A7" w:rsidRPr="00840803" w:rsidRDefault="00E951A7"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975 max</w:t>
            </w:r>
          </w:p>
        </w:tc>
        <w:tc>
          <w:tcPr>
            <w:tcW w:w="1560" w:type="dxa"/>
          </w:tcPr>
          <w:p w14:paraId="3E2EB8AE" w14:textId="77777777" w:rsidR="00E951A7" w:rsidRPr="00840803" w:rsidRDefault="00E951A7" w:rsidP="00E951A7">
            <w:pPr>
              <w:pStyle w:val="Table"/>
              <w:spacing w:before="100" w:beforeAutospacing="1" w:after="100" w:afterAutospacing="1" w:line="360" w:lineRule="auto"/>
              <w:rPr>
                <w:rFonts w:cs="Arial"/>
                <w:sz w:val="22"/>
                <w:szCs w:val="22"/>
                <w:highlight w:val="yellow"/>
                <w:lang w:val="pl-PL"/>
              </w:rPr>
            </w:pPr>
          </w:p>
        </w:tc>
      </w:tr>
      <w:tr w:rsidR="00E951A7" w:rsidRPr="00E951A7" w14:paraId="566AA2AA" w14:textId="77777777" w:rsidTr="00E951A7">
        <w:tc>
          <w:tcPr>
            <w:tcW w:w="4678" w:type="dxa"/>
          </w:tcPr>
          <w:p w14:paraId="571E1E72" w14:textId="77777777" w:rsidR="00E951A7" w:rsidRPr="00840803" w:rsidRDefault="00E951A7" w:rsidP="00E951A7">
            <w:pPr>
              <w:pStyle w:val="Table"/>
              <w:spacing w:before="100" w:beforeAutospacing="1" w:after="100" w:afterAutospacing="1" w:line="360" w:lineRule="auto"/>
              <w:rPr>
                <w:rFonts w:cs="Arial"/>
                <w:sz w:val="22"/>
                <w:szCs w:val="22"/>
                <w:lang w:val="pl-PL"/>
              </w:rPr>
            </w:pPr>
            <w:r w:rsidRPr="00840803">
              <w:rPr>
                <w:rFonts w:cs="Arial"/>
                <w:sz w:val="22"/>
                <w:szCs w:val="22"/>
                <w:lang w:val="pl-PL"/>
              </w:rPr>
              <w:t>Siarka</w:t>
            </w:r>
          </w:p>
        </w:tc>
        <w:tc>
          <w:tcPr>
            <w:tcW w:w="1417" w:type="dxa"/>
          </w:tcPr>
          <w:p w14:paraId="3982E8BC" w14:textId="77777777" w:rsidR="00E951A7" w:rsidRPr="00840803" w:rsidRDefault="00E951A7"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w:t>
            </w:r>
          </w:p>
        </w:tc>
        <w:tc>
          <w:tcPr>
            <w:tcW w:w="1275" w:type="dxa"/>
          </w:tcPr>
          <w:p w14:paraId="6E274EA8" w14:textId="77777777" w:rsidR="00E951A7" w:rsidRPr="00840803" w:rsidRDefault="00E951A7" w:rsidP="00E951A7">
            <w:pPr>
              <w:pStyle w:val="Table"/>
              <w:spacing w:before="100" w:beforeAutospacing="1" w:after="100" w:afterAutospacing="1" w:line="360" w:lineRule="auto"/>
              <w:jc w:val="center"/>
              <w:rPr>
                <w:rFonts w:cs="Arial"/>
                <w:sz w:val="22"/>
                <w:szCs w:val="22"/>
                <w:lang w:val="pl-PL"/>
              </w:rPr>
            </w:pPr>
            <w:r w:rsidRPr="00840803">
              <w:rPr>
                <w:rFonts w:cs="Arial"/>
                <w:sz w:val="22"/>
                <w:szCs w:val="22"/>
                <w:lang w:val="pl-PL"/>
              </w:rPr>
              <w:t>max 3</w:t>
            </w:r>
          </w:p>
        </w:tc>
        <w:tc>
          <w:tcPr>
            <w:tcW w:w="1560" w:type="dxa"/>
          </w:tcPr>
          <w:p w14:paraId="7501857A" w14:textId="77777777" w:rsidR="00E951A7" w:rsidRPr="00840803" w:rsidRDefault="00E951A7" w:rsidP="00E951A7">
            <w:pPr>
              <w:pStyle w:val="Table"/>
              <w:spacing w:before="100" w:beforeAutospacing="1" w:after="100" w:afterAutospacing="1" w:line="360" w:lineRule="auto"/>
              <w:rPr>
                <w:rFonts w:cs="Arial"/>
                <w:sz w:val="22"/>
                <w:szCs w:val="22"/>
                <w:highlight w:val="yellow"/>
                <w:lang w:val="pl-PL"/>
              </w:rPr>
            </w:pPr>
          </w:p>
        </w:tc>
      </w:tr>
    </w:tbl>
    <w:p w14:paraId="53EF2BA6" w14:textId="77777777" w:rsidR="00E440F6" w:rsidRPr="00E440F6" w:rsidRDefault="005A4A33" w:rsidP="005A4A33">
      <w:pPr>
        <w:pStyle w:val="Nagwek2"/>
        <w:numPr>
          <w:ilvl w:val="0"/>
          <w:numId w:val="0"/>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rPr>
          <w:rFonts w:cs="Arial"/>
          <w:sz w:val="24"/>
          <w:szCs w:val="24"/>
        </w:rPr>
      </w:pPr>
      <w:r>
        <w:rPr>
          <w:rFonts w:cs="Arial"/>
          <w:sz w:val="24"/>
          <w:szCs w:val="24"/>
        </w:rPr>
        <w:t xml:space="preserve">5.4. </w:t>
      </w:r>
      <w:r w:rsidR="00E440F6" w:rsidRPr="00E440F6">
        <w:rPr>
          <w:rFonts w:cs="Arial"/>
          <w:sz w:val="24"/>
          <w:szCs w:val="24"/>
        </w:rPr>
        <w:t>Spaliny na wlocie</w:t>
      </w:r>
      <w:bookmarkEnd w:id="42"/>
      <w:r w:rsidR="00172F61">
        <w:rPr>
          <w:rFonts w:cs="Arial"/>
          <w:sz w:val="24"/>
          <w:szCs w:val="24"/>
        </w:rPr>
        <w:t xml:space="preserve"> do obrotowego podgrzewacza powietrza</w:t>
      </w:r>
      <w:r w:rsidR="00701C81">
        <w:rPr>
          <w:rFonts w:cs="Arial"/>
          <w:sz w:val="24"/>
          <w:szCs w:val="24"/>
        </w:rPr>
        <w:t xml:space="preserve"> Luvo</w:t>
      </w:r>
    </w:p>
    <w:tbl>
      <w:tblPr>
        <w:tblW w:w="82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24"/>
        <w:gridCol w:w="2936"/>
      </w:tblGrid>
      <w:tr w:rsidR="003E42B8" w:rsidRPr="00D12567" w14:paraId="0D3B3804" w14:textId="77777777" w:rsidTr="003E42B8">
        <w:tc>
          <w:tcPr>
            <w:tcW w:w="3420" w:type="dxa"/>
          </w:tcPr>
          <w:p w14:paraId="196A5B9E" w14:textId="77777777" w:rsidR="003E42B8" w:rsidRPr="003E42B8" w:rsidRDefault="003E42B8" w:rsidP="003E42B8">
            <w:pPr>
              <w:keepLines/>
              <w:spacing w:before="100" w:line="180" w:lineRule="atLeast"/>
              <w:ind w:left="-63" w:firstLine="63"/>
              <w:rPr>
                <w:rFonts w:ascii="Arial" w:hAnsi="Arial" w:cs="Arial"/>
              </w:rPr>
            </w:pPr>
            <w:r w:rsidRPr="003E42B8">
              <w:rPr>
                <w:rFonts w:ascii="Arial" w:hAnsi="Arial" w:cs="Arial"/>
              </w:rPr>
              <w:t>Przepływ spalin (on wet)</w:t>
            </w:r>
          </w:p>
        </w:tc>
        <w:tc>
          <w:tcPr>
            <w:tcW w:w="1924" w:type="dxa"/>
          </w:tcPr>
          <w:p w14:paraId="20498DD9" w14:textId="77777777" w:rsidR="003E42B8" w:rsidRPr="003E42B8" w:rsidRDefault="003E42B8" w:rsidP="00E81D89">
            <w:pPr>
              <w:keepLines/>
              <w:spacing w:before="100" w:line="180" w:lineRule="atLeast"/>
              <w:jc w:val="center"/>
              <w:rPr>
                <w:rFonts w:ascii="Arial" w:hAnsi="Arial" w:cs="Arial"/>
              </w:rPr>
            </w:pPr>
            <w:r w:rsidRPr="003E42B8">
              <w:rPr>
                <w:rFonts w:ascii="Arial" w:hAnsi="Arial" w:cs="Arial"/>
              </w:rPr>
              <w:t>Nm³/h</w:t>
            </w:r>
          </w:p>
        </w:tc>
        <w:tc>
          <w:tcPr>
            <w:tcW w:w="2936" w:type="dxa"/>
          </w:tcPr>
          <w:p w14:paraId="40D38251" w14:textId="77777777" w:rsidR="003E42B8" w:rsidRPr="003E42B8" w:rsidRDefault="004E4D90" w:rsidP="0032575E">
            <w:pPr>
              <w:keepLines/>
              <w:spacing w:before="100" w:line="180" w:lineRule="atLeast"/>
              <w:jc w:val="center"/>
              <w:rPr>
                <w:rFonts w:ascii="Arial" w:hAnsi="Arial" w:cs="Arial"/>
              </w:rPr>
            </w:pPr>
            <w:r>
              <w:rPr>
                <w:rFonts w:ascii="Arial" w:hAnsi="Arial" w:cs="Arial"/>
              </w:rPr>
              <w:t>900</w:t>
            </w:r>
            <w:r w:rsidR="003E42B8" w:rsidRPr="003E42B8">
              <w:rPr>
                <w:rFonts w:ascii="Arial" w:hAnsi="Arial" w:cs="Arial"/>
              </w:rPr>
              <w:t xml:space="preserve"> 000</w:t>
            </w:r>
          </w:p>
        </w:tc>
      </w:tr>
    </w:tbl>
    <w:p w14:paraId="33E0BC15" w14:textId="77777777" w:rsidR="003E42B8" w:rsidRDefault="003E42B8" w:rsidP="00E440F6">
      <w:pPr>
        <w:pStyle w:val="Tekstpodstawowy"/>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cs="Arial"/>
          <w:sz w:val="24"/>
          <w:szCs w:val="24"/>
          <w:lang w:val="pl-PL"/>
        </w:rPr>
      </w:pPr>
    </w:p>
    <w:p w14:paraId="4F9C482C" w14:textId="77777777" w:rsidR="003E42B8" w:rsidRPr="00840803" w:rsidRDefault="003E42B8" w:rsidP="003E42B8">
      <w:pPr>
        <w:ind w:firstLine="708"/>
        <w:rPr>
          <w:rFonts w:ascii="Arial" w:hAnsi="Arial" w:cs="Arial"/>
        </w:rPr>
      </w:pPr>
      <w:r w:rsidRPr="00840803">
        <w:rPr>
          <w:rFonts w:ascii="Arial" w:hAnsi="Arial" w:cs="Arial"/>
          <w:bCs/>
          <w:iCs/>
        </w:rPr>
        <w:t>Przepływ spalin</w:t>
      </w:r>
      <w:r w:rsidRPr="00840803">
        <w:rPr>
          <w:rFonts w:ascii="Arial" w:hAnsi="Arial" w:cs="Arial"/>
        </w:rPr>
        <w:t xml:space="preserve"> podany jest dla następujących warunków:</w:t>
      </w:r>
    </w:p>
    <w:p w14:paraId="398991F5" w14:textId="77777777" w:rsidR="003E42B8" w:rsidRPr="00840803" w:rsidRDefault="003E42B8" w:rsidP="00AA5C3E">
      <w:pPr>
        <w:numPr>
          <w:ilvl w:val="0"/>
          <w:numId w:val="29"/>
        </w:numPr>
        <w:tabs>
          <w:tab w:val="clear" w:pos="1911"/>
        </w:tabs>
        <w:spacing w:after="60" w:line="240" w:lineRule="auto"/>
        <w:ind w:left="1135" w:hanging="284"/>
        <w:jc w:val="both"/>
        <w:rPr>
          <w:rFonts w:ascii="Arial" w:hAnsi="Arial" w:cs="Arial"/>
        </w:rPr>
      </w:pPr>
      <w:r w:rsidRPr="00840803">
        <w:rPr>
          <w:rFonts w:ascii="Arial" w:hAnsi="Arial" w:cs="Arial"/>
        </w:rPr>
        <w:t xml:space="preserve">240 </w:t>
      </w:r>
      <w:proofErr w:type="spellStart"/>
      <w:r w:rsidRPr="00840803">
        <w:rPr>
          <w:rFonts w:ascii="Arial" w:hAnsi="Arial" w:cs="Arial"/>
        </w:rPr>
        <w:t>MWe</w:t>
      </w:r>
      <w:proofErr w:type="spellEnd"/>
    </w:p>
    <w:p w14:paraId="6DB132E7" w14:textId="77777777" w:rsidR="003E42B8" w:rsidRPr="00840803" w:rsidRDefault="003E42B8" w:rsidP="00AA5C3E">
      <w:pPr>
        <w:numPr>
          <w:ilvl w:val="0"/>
          <w:numId w:val="29"/>
        </w:numPr>
        <w:tabs>
          <w:tab w:val="clear" w:pos="1911"/>
        </w:tabs>
        <w:spacing w:after="60" w:line="240" w:lineRule="auto"/>
        <w:ind w:left="1135" w:hanging="284"/>
        <w:jc w:val="both"/>
        <w:rPr>
          <w:rFonts w:ascii="Arial" w:hAnsi="Arial" w:cs="Arial"/>
        </w:rPr>
      </w:pPr>
      <w:r w:rsidRPr="00840803">
        <w:rPr>
          <w:rFonts w:ascii="Arial" w:hAnsi="Arial" w:cs="Arial"/>
        </w:rPr>
        <w:t>dla paliwa projektowego</w:t>
      </w:r>
    </w:p>
    <w:p w14:paraId="41FAAC06" w14:textId="77777777" w:rsidR="006214D9" w:rsidRPr="00840803" w:rsidRDefault="005A4A33" w:rsidP="00172F61">
      <w:pPr>
        <w:pStyle w:val="Nagwek2"/>
        <w:numPr>
          <w:ilvl w:val="0"/>
          <w:numId w:val="0"/>
        </w:numPr>
        <w:tabs>
          <w:tab w:val="left" w:pos="851"/>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s>
        <w:rPr>
          <w:rFonts w:cs="Arial"/>
        </w:rPr>
      </w:pPr>
      <w:bookmarkStart w:id="50" w:name="_Toc360633054"/>
      <w:bookmarkStart w:id="51" w:name="_Toc482841248"/>
      <w:bookmarkEnd w:id="43"/>
      <w:r>
        <w:rPr>
          <w:rFonts w:cs="Arial"/>
          <w:sz w:val="24"/>
          <w:szCs w:val="24"/>
        </w:rPr>
        <w:t xml:space="preserve">5.5. </w:t>
      </w:r>
      <w:bookmarkEnd w:id="50"/>
      <w:r w:rsidR="00701C81">
        <w:rPr>
          <w:rFonts w:cs="Arial"/>
          <w:sz w:val="24"/>
          <w:szCs w:val="24"/>
        </w:rPr>
        <w:t xml:space="preserve">Spaliny na wlocie do obrotowego podgrzewacza spalin </w:t>
      </w:r>
      <w:proofErr w:type="spellStart"/>
      <w:r w:rsidR="00701C81">
        <w:rPr>
          <w:rFonts w:cs="Arial"/>
          <w:sz w:val="24"/>
          <w:szCs w:val="24"/>
        </w:rPr>
        <w:t>Gavo</w:t>
      </w:r>
      <w:proofErr w:type="spellEnd"/>
    </w:p>
    <w:tbl>
      <w:tblPr>
        <w:tblW w:w="82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24"/>
        <w:gridCol w:w="2936"/>
      </w:tblGrid>
      <w:tr w:rsidR="00701C81" w:rsidRPr="00701C81" w14:paraId="2A5AADA2" w14:textId="77777777" w:rsidTr="00701C81">
        <w:tc>
          <w:tcPr>
            <w:tcW w:w="3420" w:type="dxa"/>
          </w:tcPr>
          <w:p w14:paraId="48A62F6E" w14:textId="77777777" w:rsidR="00701C81" w:rsidRPr="00701C81" w:rsidRDefault="00701C81" w:rsidP="00701C81">
            <w:pPr>
              <w:keepLines/>
              <w:spacing w:before="100" w:line="180" w:lineRule="atLeast"/>
              <w:ind w:left="-63" w:firstLine="63"/>
              <w:rPr>
                <w:rFonts w:ascii="Arial" w:hAnsi="Arial" w:cs="Arial"/>
              </w:rPr>
            </w:pPr>
            <w:r w:rsidRPr="00701C81">
              <w:rPr>
                <w:rFonts w:ascii="Arial" w:hAnsi="Arial" w:cs="Arial"/>
              </w:rPr>
              <w:t>Przepływ spalin (on wet)</w:t>
            </w:r>
          </w:p>
        </w:tc>
        <w:tc>
          <w:tcPr>
            <w:tcW w:w="1924" w:type="dxa"/>
          </w:tcPr>
          <w:p w14:paraId="2A767337" w14:textId="77777777" w:rsidR="00701C81" w:rsidRPr="00701C81" w:rsidRDefault="00701C81" w:rsidP="00701C81">
            <w:pPr>
              <w:keepLines/>
              <w:spacing w:before="100" w:line="180" w:lineRule="atLeast"/>
              <w:jc w:val="center"/>
              <w:rPr>
                <w:rFonts w:ascii="Arial" w:hAnsi="Arial" w:cs="Arial"/>
              </w:rPr>
            </w:pPr>
            <w:r w:rsidRPr="00701C81">
              <w:rPr>
                <w:rFonts w:ascii="Arial" w:hAnsi="Arial" w:cs="Arial"/>
              </w:rPr>
              <w:t>Nm³/h</w:t>
            </w:r>
          </w:p>
        </w:tc>
        <w:tc>
          <w:tcPr>
            <w:tcW w:w="2936" w:type="dxa"/>
          </w:tcPr>
          <w:p w14:paraId="1D2EE02C" w14:textId="77777777" w:rsidR="00701C81" w:rsidRPr="00701C81" w:rsidRDefault="00701C81" w:rsidP="00701C81">
            <w:pPr>
              <w:keepLines/>
              <w:spacing w:before="100" w:line="180" w:lineRule="atLeast"/>
              <w:jc w:val="center"/>
              <w:rPr>
                <w:rFonts w:ascii="Arial" w:hAnsi="Arial" w:cs="Arial"/>
              </w:rPr>
            </w:pPr>
            <w:r>
              <w:rPr>
                <w:rFonts w:ascii="Arial" w:hAnsi="Arial" w:cs="Arial"/>
              </w:rPr>
              <w:t>2 800</w:t>
            </w:r>
            <w:r w:rsidRPr="00701C81">
              <w:rPr>
                <w:rFonts w:ascii="Arial" w:hAnsi="Arial" w:cs="Arial"/>
              </w:rPr>
              <w:t xml:space="preserve"> 000</w:t>
            </w:r>
          </w:p>
        </w:tc>
      </w:tr>
    </w:tbl>
    <w:p w14:paraId="73C3FBC9" w14:textId="77777777" w:rsidR="00E440F6" w:rsidRPr="006214D9" w:rsidRDefault="00E440F6" w:rsidP="006214D9">
      <w:pPr>
        <w:pStyle w:val="Tekstpodstawowy"/>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993" w:hanging="425"/>
        <w:rPr>
          <w:rFonts w:cs="Arial"/>
          <w:szCs w:val="22"/>
          <w:lang w:val="pl-PL"/>
        </w:rPr>
      </w:pPr>
    </w:p>
    <w:p w14:paraId="409F495A" w14:textId="77777777" w:rsidR="005F690F" w:rsidRDefault="00E440F6" w:rsidP="00E440F6">
      <w:pPr>
        <w:pStyle w:val="Nagwek2"/>
        <w:numPr>
          <w:ilvl w:val="0"/>
          <w:numId w:val="1"/>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cs="Arial"/>
          <w:szCs w:val="28"/>
        </w:rPr>
      </w:pPr>
      <w:bookmarkStart w:id="52" w:name="_Toc211688821"/>
      <w:bookmarkStart w:id="53" w:name="_Toc211689027"/>
      <w:bookmarkStart w:id="54" w:name="_Toc211759143"/>
      <w:bookmarkStart w:id="55" w:name="_Toc211759477"/>
      <w:bookmarkStart w:id="56" w:name="_Toc211759705"/>
      <w:bookmarkStart w:id="57" w:name="_Toc211688852"/>
      <w:bookmarkStart w:id="58" w:name="_Toc211689058"/>
      <w:bookmarkStart w:id="59" w:name="_Toc211759174"/>
      <w:bookmarkStart w:id="60" w:name="_Toc211759508"/>
      <w:bookmarkStart w:id="61" w:name="_Toc211759736"/>
      <w:bookmarkStart w:id="62" w:name="_Toc211688853"/>
      <w:bookmarkStart w:id="63" w:name="_Toc211689059"/>
      <w:bookmarkStart w:id="64" w:name="_Toc211759175"/>
      <w:bookmarkStart w:id="65" w:name="_Toc211759509"/>
      <w:bookmarkStart w:id="66" w:name="_Toc211759737"/>
      <w:bookmarkStart w:id="67" w:name="_Toc36063305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F690F">
        <w:rPr>
          <w:rFonts w:cs="Arial"/>
          <w:szCs w:val="28"/>
        </w:rPr>
        <w:t xml:space="preserve">Wymagania </w:t>
      </w:r>
      <w:bookmarkEnd w:id="67"/>
      <w:r w:rsidR="0062286D">
        <w:rPr>
          <w:rFonts w:cs="Arial"/>
          <w:szCs w:val="28"/>
        </w:rPr>
        <w:t>jakościowe</w:t>
      </w:r>
      <w:r w:rsidR="005F690F" w:rsidRPr="005F690F">
        <w:rPr>
          <w:rFonts w:cs="Arial"/>
          <w:szCs w:val="28"/>
        </w:rPr>
        <w:t xml:space="preserve"> </w:t>
      </w:r>
      <w:r w:rsidR="009F3F28">
        <w:rPr>
          <w:rFonts w:cs="Arial"/>
          <w:szCs w:val="28"/>
        </w:rPr>
        <w:t xml:space="preserve">dla dostawy pakietów </w:t>
      </w:r>
      <w:r w:rsidR="0062286D">
        <w:rPr>
          <w:rFonts w:cs="Arial"/>
          <w:szCs w:val="28"/>
        </w:rPr>
        <w:t xml:space="preserve">Luvo i </w:t>
      </w:r>
      <w:proofErr w:type="spellStart"/>
      <w:r w:rsidR="0062286D">
        <w:rPr>
          <w:rFonts w:cs="Arial"/>
          <w:szCs w:val="28"/>
        </w:rPr>
        <w:t>Gavo</w:t>
      </w:r>
      <w:proofErr w:type="spellEnd"/>
    </w:p>
    <w:p w14:paraId="39CDDAF0" w14:textId="77777777" w:rsidR="00643F11" w:rsidRPr="00643F11" w:rsidRDefault="00643F11" w:rsidP="00643F11">
      <w:pPr>
        <w:pStyle w:val="Tekstpodstawowy"/>
        <w:rPr>
          <w:lang w:val="pl-PL"/>
        </w:rPr>
      </w:pPr>
    </w:p>
    <w:p w14:paraId="2954E97A" w14:textId="77777777" w:rsidR="00466287" w:rsidRDefault="00E577EF" w:rsidP="00643F11">
      <w:pPr>
        <w:pStyle w:val="Tekstpodstawowy"/>
        <w:numPr>
          <w:ilvl w:val="1"/>
          <w:numId w:val="1"/>
        </w:numPr>
        <w:rPr>
          <w:b/>
          <w:lang w:val="pl-PL"/>
        </w:rPr>
      </w:pPr>
      <w:r w:rsidRPr="00E577EF">
        <w:rPr>
          <w:b/>
          <w:lang w:val="pl-PL"/>
        </w:rPr>
        <w:t>Wymagania jakościowe dla dostawy pakietów zimnego końca na Luvo</w:t>
      </w:r>
    </w:p>
    <w:p w14:paraId="398DC151" w14:textId="77777777" w:rsidR="00E373AF" w:rsidRPr="005F690F" w:rsidRDefault="00E373AF" w:rsidP="005F690F">
      <w:pPr>
        <w:pStyle w:val="Nagwek2"/>
        <w:numPr>
          <w:ilvl w:val="0"/>
          <w:numId w:val="0"/>
        </w:num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rPr>
          <w:rFonts w:cs="Arial"/>
          <w:sz w:val="22"/>
          <w:szCs w:val="22"/>
        </w:rPr>
      </w:pPr>
      <w:r w:rsidRPr="005F690F">
        <w:rPr>
          <w:rFonts w:cs="Arial"/>
          <w:sz w:val="22"/>
          <w:szCs w:val="22"/>
        </w:rPr>
        <w:t>6.1.</w:t>
      </w:r>
      <w:r w:rsidR="00E577EF">
        <w:rPr>
          <w:rFonts w:cs="Arial"/>
          <w:sz w:val="22"/>
          <w:szCs w:val="22"/>
        </w:rPr>
        <w:t>1.</w:t>
      </w:r>
      <w:r w:rsidR="00643F11">
        <w:rPr>
          <w:rFonts w:cs="Arial"/>
          <w:sz w:val="22"/>
          <w:szCs w:val="22"/>
        </w:rPr>
        <w:t xml:space="preserve"> Wymagania dla blachy nośnej pakietów Luvo</w:t>
      </w:r>
    </w:p>
    <w:p w14:paraId="0E3E0BA8" w14:textId="77777777" w:rsidR="00E440F6" w:rsidRDefault="00E373AF"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blacha zimno-walcowana z gatunku DC0</w:t>
      </w:r>
      <w:r w:rsidR="000F3F88">
        <w:rPr>
          <w:rFonts w:ascii="Arial" w:hAnsi="Arial" w:cs="Arial"/>
        </w:rPr>
        <w:t>1</w:t>
      </w:r>
      <w:r>
        <w:rPr>
          <w:rFonts w:ascii="Arial" w:hAnsi="Arial" w:cs="Arial"/>
        </w:rPr>
        <w:t>ED, która spełnia normę EN- 10209</w:t>
      </w:r>
    </w:p>
    <w:p w14:paraId="7D51ED97" w14:textId="77777777" w:rsidR="00E373AF" w:rsidRDefault="00E373AF"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granica plastyczności w stanie zimnowalcowanym min 160MPa, po wyżarzaniu odwęglającym min 130MPa</w:t>
      </w:r>
    </w:p>
    <w:p w14:paraId="74D3C789" w14:textId="0CB4F1DF" w:rsidR="002C4134" w:rsidRDefault="00E373AF" w:rsidP="00F25131">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odporność na złuszczenie wyrażona przepuszczaniem wodoru min. TH&gt;120 wg DIN EN10209</w:t>
      </w:r>
    </w:p>
    <w:p w14:paraId="7B9ACEFF" w14:textId="77777777" w:rsidR="00E373AF" w:rsidRDefault="002C4134"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przy formowaniu profilu zaleca się profilowanie skośne aby zminimalizować ryzyko pojawienia się naprężeń własnych profilu</w:t>
      </w:r>
    </w:p>
    <w:p w14:paraId="7D041321" w14:textId="77777777" w:rsidR="002C4134" w:rsidRPr="00A57AD0" w:rsidRDefault="002C4134"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b/>
        </w:rPr>
      </w:pPr>
      <w:r w:rsidRPr="00A57AD0">
        <w:rPr>
          <w:rFonts w:ascii="Arial" w:hAnsi="Arial" w:cs="Arial"/>
          <w:b/>
        </w:rPr>
        <w:t>6.</w:t>
      </w:r>
      <w:r w:rsidR="00643F11">
        <w:rPr>
          <w:rFonts w:ascii="Arial" w:hAnsi="Arial" w:cs="Arial"/>
          <w:b/>
        </w:rPr>
        <w:t>1.2. Wymagania dotyczące emalii pakietów Luvo</w:t>
      </w:r>
    </w:p>
    <w:p w14:paraId="205EDAFE" w14:textId="3072A1AE" w:rsidR="002C4134" w:rsidRDefault="002C4134"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w:t>
      </w:r>
      <w:r w:rsidR="00B739E9">
        <w:rPr>
          <w:rFonts w:ascii="Arial" w:hAnsi="Arial" w:cs="Arial"/>
        </w:rPr>
        <w:t xml:space="preserve"> nałożenie emalii przy pomocy </w:t>
      </w:r>
      <w:r>
        <w:rPr>
          <w:rFonts w:ascii="Arial" w:hAnsi="Arial" w:cs="Arial"/>
        </w:rPr>
        <w:t>metod</w:t>
      </w:r>
      <w:r w:rsidR="00B739E9">
        <w:rPr>
          <w:rFonts w:ascii="Arial" w:hAnsi="Arial" w:cs="Arial"/>
        </w:rPr>
        <w:t>y</w:t>
      </w:r>
      <w:r>
        <w:rPr>
          <w:rFonts w:ascii="Arial" w:hAnsi="Arial" w:cs="Arial"/>
        </w:rPr>
        <w:t xml:space="preserve"> such</w:t>
      </w:r>
      <w:r w:rsidR="00B739E9">
        <w:rPr>
          <w:rFonts w:ascii="Arial" w:hAnsi="Arial" w:cs="Arial"/>
        </w:rPr>
        <w:t>ej natryskowej</w:t>
      </w:r>
      <w:r w:rsidR="00ED3C25">
        <w:rPr>
          <w:rFonts w:ascii="Arial" w:hAnsi="Arial" w:cs="Arial"/>
        </w:rPr>
        <w:t xml:space="preserve">, rodzaj emalii oraz parametry procesu muszą zapewniać jak najmniejszą porowatość </w:t>
      </w:r>
      <w:r w:rsidR="003825A3">
        <w:rPr>
          <w:rFonts w:ascii="Arial" w:hAnsi="Arial" w:cs="Arial"/>
        </w:rPr>
        <w:t>zgodnie z normą ISO 28763:201</w:t>
      </w:r>
      <w:r w:rsidR="00F25131">
        <w:rPr>
          <w:rFonts w:ascii="Arial" w:hAnsi="Arial" w:cs="Arial"/>
        </w:rPr>
        <w:t>9</w:t>
      </w:r>
    </w:p>
    <w:p w14:paraId="081FD679" w14:textId="57752895" w:rsidR="008A0612" w:rsidRPr="008A0612"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xml:space="preserve">- </w:t>
      </w:r>
      <w:r w:rsidRPr="008A0612">
        <w:rPr>
          <w:rFonts w:ascii="Arial" w:hAnsi="Arial" w:cs="Arial"/>
        </w:rPr>
        <w:t>grubość emalii 300 μm wzdłuż obszaru graniczącego z krawędziami paneli (w tym otwory do</w:t>
      </w:r>
    </w:p>
    <w:p w14:paraId="48738BB7" w14:textId="45292C4F" w:rsidR="008A0612" w:rsidRPr="008A0612"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sidRPr="008A0612">
        <w:rPr>
          <w:rFonts w:ascii="Arial" w:hAnsi="Arial" w:cs="Arial"/>
        </w:rPr>
        <w:t>zawieszania), całkowita grubość może wynosić do 600 μm ale najlepiej</w:t>
      </w:r>
    </w:p>
    <w:p w14:paraId="1DD20E98" w14:textId="75FF37DC" w:rsidR="008602E3"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sidRPr="008A0612">
        <w:rPr>
          <w:rFonts w:ascii="Arial" w:hAnsi="Arial" w:cs="Arial"/>
        </w:rPr>
        <w:t>powinna być ograniczona do minimum, aby uniknąć odprysków, zgodnie z ISO 28763: 2019</w:t>
      </w:r>
    </w:p>
    <w:p w14:paraId="45A262E3" w14:textId="77777777" w:rsidR="008A0612" w:rsidRPr="008A0612"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xml:space="preserve">- </w:t>
      </w:r>
      <w:r w:rsidRPr="008A0612">
        <w:rPr>
          <w:rFonts w:ascii="Arial" w:hAnsi="Arial" w:cs="Arial"/>
        </w:rPr>
        <w:t>odporność emalii na 5-krotne cykle termiczne w zakresie 350°C, chłodzenie w wodzie o</w:t>
      </w:r>
    </w:p>
    <w:p w14:paraId="01B877B5" w14:textId="77777777" w:rsidR="008A0612" w:rsidRPr="008A0612"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sidRPr="008A0612">
        <w:rPr>
          <w:rFonts w:ascii="Arial" w:hAnsi="Arial" w:cs="Arial"/>
        </w:rPr>
        <w:t>temperaturze 20°C, zgodnie z normą ISO 28763:2019. Po teście niedopuszczalne jest</w:t>
      </w:r>
    </w:p>
    <w:p w14:paraId="6525004E" w14:textId="1CD51B0B" w:rsidR="008A0612"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sidRPr="008A0612">
        <w:rPr>
          <w:rFonts w:ascii="Arial" w:hAnsi="Arial" w:cs="Arial"/>
        </w:rPr>
        <w:t>pojawienie się zadrapań i złuszczeń emalii.</w:t>
      </w:r>
    </w:p>
    <w:p w14:paraId="39BCF446" w14:textId="1BC688CE" w:rsidR="00A57AD0"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lastRenderedPageBreak/>
        <w:t xml:space="preserve">- </w:t>
      </w:r>
      <w:r w:rsidRPr="008A0612">
        <w:rPr>
          <w:rFonts w:ascii="Arial" w:hAnsi="Arial" w:cs="Arial"/>
        </w:rPr>
        <w:t>Odporność emalii w kwasie siarkowym 30% zgodnie z normą EN 28706-2 według metody wrzenia.</w:t>
      </w:r>
      <w:r>
        <w:rPr>
          <w:rFonts w:ascii="Arial" w:hAnsi="Arial" w:cs="Arial"/>
        </w:rPr>
        <w:t xml:space="preserve"> </w:t>
      </w:r>
      <w:r w:rsidRPr="008A0612">
        <w:rPr>
          <w:rFonts w:ascii="Arial" w:hAnsi="Arial" w:cs="Arial"/>
        </w:rPr>
        <w:t>Test należy przeprowadzać przez 18 godzin. Utrata masy określona w ten sposób nie może</w:t>
      </w:r>
      <w:r>
        <w:rPr>
          <w:rFonts w:ascii="Arial" w:hAnsi="Arial" w:cs="Arial"/>
        </w:rPr>
        <w:t xml:space="preserve"> </w:t>
      </w:r>
      <w:r w:rsidRPr="008A0612">
        <w:rPr>
          <w:rFonts w:ascii="Arial" w:hAnsi="Arial" w:cs="Arial"/>
        </w:rPr>
        <w:t>przekroczyć następującej wartości: maks. 2,0 g/m²</w:t>
      </w:r>
    </w:p>
    <w:p w14:paraId="20F3F50D" w14:textId="77777777" w:rsidR="009C673A" w:rsidRDefault="009C673A"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xml:space="preserve">- porowatość emalii: </w:t>
      </w:r>
      <w:r w:rsidR="00680954">
        <w:rPr>
          <w:rFonts w:ascii="Arial" w:hAnsi="Arial" w:cs="Arial"/>
        </w:rPr>
        <w:t xml:space="preserve">dopuszczalne </w:t>
      </w:r>
      <w:r>
        <w:rPr>
          <w:rFonts w:ascii="Arial" w:hAnsi="Arial" w:cs="Arial"/>
        </w:rPr>
        <w:t xml:space="preserve">defekty powierzchni </w:t>
      </w:r>
      <w:r w:rsidR="00680954">
        <w:rPr>
          <w:rFonts w:ascii="Arial" w:hAnsi="Arial" w:cs="Arial"/>
        </w:rPr>
        <w:t>max. 50 porów/m</w:t>
      </w:r>
      <w:r w:rsidR="00680954">
        <w:rPr>
          <w:rFonts w:ascii="Arial" w:hAnsi="Arial" w:cs="Arial"/>
          <w:vertAlign w:val="superscript"/>
        </w:rPr>
        <w:t>2</w:t>
      </w:r>
      <w:r w:rsidR="00680954">
        <w:rPr>
          <w:rFonts w:ascii="Arial" w:hAnsi="Arial" w:cs="Arial"/>
        </w:rPr>
        <w:t xml:space="preserve"> (wg ISO 8289 ) przy zastosowaniu testu fenoloftaleinowego</w:t>
      </w:r>
    </w:p>
    <w:p w14:paraId="463375E3" w14:textId="77777777" w:rsidR="008A0612" w:rsidRPr="008A0612" w:rsidRDefault="00D13344"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w:t>
      </w:r>
      <w:r w:rsidR="008A0612">
        <w:rPr>
          <w:rFonts w:ascii="Arial" w:hAnsi="Arial" w:cs="Arial"/>
        </w:rPr>
        <w:t xml:space="preserve"> </w:t>
      </w:r>
      <w:r w:rsidR="008A0612" w:rsidRPr="008A0612">
        <w:rPr>
          <w:rFonts w:ascii="Arial" w:hAnsi="Arial" w:cs="Arial"/>
        </w:rPr>
        <w:t>Odporność emalii na parę wodną: zgodnie z normą EN ISO 28706-2 par. 13, kryterium: utrata</w:t>
      </w:r>
    </w:p>
    <w:p w14:paraId="668D721F" w14:textId="3F3E5484" w:rsidR="00D13344" w:rsidRDefault="008A0612" w:rsidP="008A0612">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sidRPr="008A0612">
        <w:rPr>
          <w:rFonts w:ascii="Arial" w:hAnsi="Arial" w:cs="Arial"/>
        </w:rPr>
        <w:t>masy mniejsza lub równa 6 g/m2 po 48 godzinach.</w:t>
      </w:r>
    </w:p>
    <w:p w14:paraId="5B600B1E" w14:textId="77777777" w:rsidR="003C483A" w:rsidRDefault="003C483A"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xml:space="preserve">-badania zginania </w:t>
      </w:r>
      <w:r w:rsidR="00A12A76">
        <w:rPr>
          <w:rFonts w:ascii="Arial" w:hAnsi="Arial" w:cs="Arial"/>
        </w:rPr>
        <w:t>do kata 180° odcinka o szerokości 60mm, kryterium akceptacji: brak plackowych ubytków na powierzchni emalii</w:t>
      </w:r>
    </w:p>
    <w:p w14:paraId="0E976168" w14:textId="77777777" w:rsidR="00A12A76" w:rsidRDefault="00A12A76"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badania przyczepności wg DIN EN 10 209, wymagany stopień przyczepności 1</w:t>
      </w:r>
    </w:p>
    <w:p w14:paraId="60808EA6" w14:textId="77777777" w:rsidR="00A12A76" w:rsidRDefault="00A12A76"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rPr>
      </w:pPr>
      <w:r>
        <w:rPr>
          <w:rFonts w:ascii="Arial" w:hAnsi="Arial" w:cs="Arial"/>
        </w:rPr>
        <w:t xml:space="preserve">- ocena wizualna powierzchni emalii na krawędziach, dopuszczalne są max. 3 wady typu odprysk lub </w:t>
      </w:r>
      <w:proofErr w:type="spellStart"/>
      <w:r>
        <w:rPr>
          <w:rFonts w:ascii="Arial" w:hAnsi="Arial" w:cs="Arial"/>
        </w:rPr>
        <w:t>niedoemaliowanie</w:t>
      </w:r>
      <w:proofErr w:type="spellEnd"/>
      <w:r>
        <w:rPr>
          <w:rFonts w:ascii="Arial" w:hAnsi="Arial" w:cs="Arial"/>
        </w:rPr>
        <w:t xml:space="preserve"> o wielkości max 9mm</w:t>
      </w:r>
      <w:r>
        <w:rPr>
          <w:rFonts w:ascii="Arial" w:hAnsi="Arial" w:cs="Arial"/>
          <w:vertAlign w:val="superscript"/>
        </w:rPr>
        <w:t>2</w:t>
      </w:r>
      <w:r>
        <w:rPr>
          <w:rFonts w:ascii="Arial" w:hAnsi="Arial" w:cs="Arial"/>
        </w:rPr>
        <w:t xml:space="preserve"> na </w:t>
      </w:r>
      <w:proofErr w:type="spellStart"/>
      <w:r>
        <w:rPr>
          <w:rFonts w:ascii="Arial" w:hAnsi="Arial" w:cs="Arial"/>
        </w:rPr>
        <w:t>na</w:t>
      </w:r>
      <w:proofErr w:type="spellEnd"/>
      <w:r>
        <w:rPr>
          <w:rFonts w:ascii="Arial" w:hAnsi="Arial" w:cs="Arial"/>
        </w:rPr>
        <w:t xml:space="preserve"> jedną blachę</w:t>
      </w:r>
    </w:p>
    <w:p w14:paraId="3EED552A" w14:textId="77777777" w:rsidR="00A12A76" w:rsidRDefault="00A12A76" w:rsidP="00E440F6">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ind w:left="425" w:hanging="425"/>
        <w:rPr>
          <w:rFonts w:ascii="Arial" w:hAnsi="Arial" w:cs="Arial"/>
          <w:b/>
        </w:rPr>
      </w:pPr>
      <w:r w:rsidRPr="00ED3C25">
        <w:rPr>
          <w:rFonts w:ascii="Arial" w:hAnsi="Arial" w:cs="Arial"/>
          <w:b/>
        </w:rPr>
        <w:t>6.</w:t>
      </w:r>
      <w:r w:rsidR="00643F11">
        <w:rPr>
          <w:rFonts w:ascii="Arial" w:hAnsi="Arial" w:cs="Arial"/>
          <w:b/>
        </w:rPr>
        <w:t xml:space="preserve">1.3. </w:t>
      </w:r>
      <w:r w:rsidRPr="00ED3C25">
        <w:rPr>
          <w:rFonts w:ascii="Arial" w:hAnsi="Arial" w:cs="Arial"/>
          <w:b/>
        </w:rPr>
        <w:t>Wymagania dotyczące koszy</w:t>
      </w:r>
      <w:r w:rsidR="00643F11">
        <w:rPr>
          <w:rFonts w:ascii="Arial" w:hAnsi="Arial" w:cs="Arial"/>
          <w:b/>
        </w:rPr>
        <w:t xml:space="preserve"> pakietów Luvo</w:t>
      </w:r>
    </w:p>
    <w:p w14:paraId="31E90473" w14:textId="711B5D2C" w:rsidR="00ED3C25" w:rsidRPr="008A0612" w:rsidRDefault="00ED3C25" w:rsidP="008A0612">
      <w:pPr>
        <w:pStyle w:val="Tekstpodstawowy"/>
      </w:pPr>
      <w:r>
        <w:rPr>
          <w:rFonts w:cs="Arial"/>
        </w:rPr>
        <w:t xml:space="preserve">-na materiał koszy </w:t>
      </w:r>
      <w:proofErr w:type="spellStart"/>
      <w:r>
        <w:rPr>
          <w:rFonts w:cs="Arial"/>
        </w:rPr>
        <w:t>stosować</w:t>
      </w:r>
      <w:proofErr w:type="spellEnd"/>
      <w:r>
        <w:rPr>
          <w:rFonts w:cs="Arial"/>
        </w:rPr>
        <w:t xml:space="preserve"> </w:t>
      </w:r>
      <w:proofErr w:type="spellStart"/>
      <w:r>
        <w:rPr>
          <w:rFonts w:cs="Arial"/>
        </w:rPr>
        <w:t>stal</w:t>
      </w:r>
      <w:proofErr w:type="spellEnd"/>
      <w:r>
        <w:rPr>
          <w:rFonts w:cs="Arial"/>
        </w:rPr>
        <w:t xml:space="preserve"> trudnordzewiejącą np. </w:t>
      </w:r>
      <w:r>
        <w:rPr>
          <w:rFonts w:eastAsiaTheme="minorHAnsi"/>
          <w:lang w:val="pl-PL" w:eastAsia="en-US"/>
        </w:rPr>
        <w:t>S355J2G1W lub równoważną</w:t>
      </w:r>
      <w:r w:rsidR="008A0612">
        <w:rPr>
          <w:rFonts w:eastAsiaTheme="minorHAnsi"/>
          <w:lang w:val="pl-PL" w:eastAsia="en-US"/>
        </w:rPr>
        <w:t xml:space="preserve"> </w:t>
      </w:r>
      <w:proofErr w:type="spellStart"/>
      <w:r w:rsidR="008A0612" w:rsidRPr="008A0612">
        <w:t>zgodnie</w:t>
      </w:r>
      <w:proofErr w:type="spellEnd"/>
      <w:r w:rsidR="008A0612" w:rsidRPr="008A0612">
        <w:t xml:space="preserve"> z</w:t>
      </w:r>
      <w:r w:rsidR="008A0612">
        <w:t xml:space="preserve"> </w:t>
      </w:r>
      <w:r w:rsidR="008A0612" w:rsidRPr="008A0612">
        <w:rPr>
          <w:rFonts w:eastAsiaTheme="minorHAnsi"/>
          <w:lang w:val="pl-PL" w:eastAsia="en-US"/>
        </w:rPr>
        <w:t>EN 10025-5</w:t>
      </w:r>
    </w:p>
    <w:p w14:paraId="535C8199" w14:textId="77777777" w:rsidR="00ED3C25" w:rsidRDefault="00ED3C25" w:rsidP="00437BB4">
      <w:pPr>
        <w:pStyle w:val="Tekstpodstawowy"/>
        <w:ind w:left="0"/>
        <w:rPr>
          <w:rFonts w:eastAsiaTheme="minorHAnsi"/>
          <w:lang w:val="pl-PL" w:eastAsia="en-US"/>
        </w:rPr>
      </w:pPr>
      <w:r>
        <w:rPr>
          <w:rFonts w:eastAsiaTheme="minorHAnsi"/>
          <w:lang w:val="pl-PL" w:eastAsia="en-US"/>
        </w:rPr>
        <w:t>-wymiary muszą być zgodne rysunkiem, i odpowiadać konstrukcji wirnika, należy uwzględnić luz technologiczny 4-5mm na montaż w zależności od wysokości koszy</w:t>
      </w:r>
    </w:p>
    <w:p w14:paraId="1EE4B1E9" w14:textId="77777777" w:rsidR="00ED3C25" w:rsidRDefault="00ED3C25" w:rsidP="00437BB4">
      <w:pPr>
        <w:pStyle w:val="Tekstpodstawowy"/>
        <w:ind w:left="0"/>
        <w:rPr>
          <w:rFonts w:eastAsiaTheme="minorHAnsi"/>
          <w:lang w:val="pl-PL" w:eastAsia="en-US"/>
        </w:rPr>
      </w:pPr>
      <w:r>
        <w:rPr>
          <w:rFonts w:eastAsiaTheme="minorHAnsi"/>
          <w:lang w:val="pl-PL" w:eastAsia="en-US"/>
        </w:rPr>
        <w:t>-odpryski spawalnicze na powierzchniach czołowych niedopuszczalne</w:t>
      </w:r>
    </w:p>
    <w:p w14:paraId="4689FDA1" w14:textId="77777777" w:rsidR="002B0F90" w:rsidRDefault="002B0F90" w:rsidP="00437BB4">
      <w:pPr>
        <w:pStyle w:val="Tekstpodstawowy"/>
        <w:ind w:left="0"/>
        <w:rPr>
          <w:rFonts w:eastAsiaTheme="minorHAnsi"/>
          <w:lang w:val="pl-PL" w:eastAsia="en-US"/>
        </w:rPr>
      </w:pPr>
      <w:r>
        <w:rPr>
          <w:rFonts w:eastAsiaTheme="minorHAnsi"/>
          <w:lang w:val="pl-PL" w:eastAsia="en-US"/>
        </w:rPr>
        <w:t xml:space="preserve">-nacisk wkładania blach musi być </w:t>
      </w:r>
      <w:proofErr w:type="spellStart"/>
      <w:r>
        <w:rPr>
          <w:rFonts w:eastAsiaTheme="minorHAnsi"/>
          <w:lang w:val="pl-PL" w:eastAsia="en-US"/>
        </w:rPr>
        <w:t>eksperymantalnie</w:t>
      </w:r>
      <w:proofErr w:type="spellEnd"/>
      <w:r>
        <w:rPr>
          <w:rFonts w:eastAsiaTheme="minorHAnsi"/>
          <w:lang w:val="pl-PL" w:eastAsia="en-US"/>
        </w:rPr>
        <w:t xml:space="preserve"> dobrany przez wytwórcę, dla każdej dostawy min 2 kosze muszą być ponownie otwarte i poddane ocenie wizualnej na uszkodzenia</w:t>
      </w:r>
    </w:p>
    <w:p w14:paraId="36D3D5FE" w14:textId="77777777" w:rsidR="002B0F90" w:rsidRDefault="002B0F90" w:rsidP="00437BB4">
      <w:pPr>
        <w:pStyle w:val="Tekstpodstawowy"/>
        <w:ind w:left="0"/>
        <w:rPr>
          <w:rFonts w:eastAsiaTheme="minorHAnsi"/>
          <w:lang w:val="pl-PL" w:eastAsia="en-US"/>
        </w:rPr>
      </w:pPr>
      <w:r>
        <w:rPr>
          <w:rFonts w:eastAsiaTheme="minorHAnsi"/>
          <w:lang w:val="pl-PL" w:eastAsia="en-US"/>
        </w:rPr>
        <w:t xml:space="preserve">-kosze należy tak zapakować emaliowanymi blachami aby na narożach blach i punktach styku blach uniknąć odprysków </w:t>
      </w:r>
    </w:p>
    <w:p w14:paraId="77C53634" w14:textId="77777777" w:rsidR="002B0F90" w:rsidRDefault="002B0F90" w:rsidP="00437BB4">
      <w:pPr>
        <w:pStyle w:val="Tekstpodstawowy"/>
        <w:ind w:left="0"/>
        <w:rPr>
          <w:rFonts w:eastAsiaTheme="minorHAnsi"/>
          <w:lang w:val="pl-PL" w:eastAsia="en-US"/>
        </w:rPr>
      </w:pPr>
      <w:r>
        <w:rPr>
          <w:rFonts w:eastAsiaTheme="minorHAnsi"/>
          <w:lang w:val="pl-PL" w:eastAsia="en-US"/>
        </w:rPr>
        <w:t>-maksymalne dopuszczalne wybrzuszenie blach czołowych wynosi &lt;5mm</w:t>
      </w:r>
    </w:p>
    <w:p w14:paraId="63BD6D49" w14:textId="575395BD" w:rsidR="002B0F90" w:rsidRDefault="002B0F90" w:rsidP="00437BB4">
      <w:pPr>
        <w:pStyle w:val="Tekstpodstawowy"/>
        <w:ind w:left="0"/>
        <w:rPr>
          <w:rFonts w:eastAsiaTheme="minorHAnsi"/>
          <w:lang w:val="pl-PL" w:eastAsia="en-US"/>
        </w:rPr>
      </w:pPr>
      <w:r>
        <w:rPr>
          <w:rFonts w:eastAsiaTheme="minorHAnsi"/>
          <w:lang w:val="pl-PL" w:eastAsia="en-US"/>
        </w:rPr>
        <w:t>-wymagane jest pełne oznakowanie koszy, według pierścienia i sektora wraz z oznaczeniem schematu rozmieszczenia, zastosowane oznakowanie musi umożliwiać pełną identyfikację każdego kosza z danej dostawy</w:t>
      </w:r>
      <w:r w:rsidR="007169C3">
        <w:rPr>
          <w:rFonts w:eastAsiaTheme="minorHAnsi"/>
          <w:lang w:val="pl-PL" w:eastAsia="en-US"/>
        </w:rPr>
        <w:t xml:space="preserve"> dla danego Luvo</w:t>
      </w:r>
    </w:p>
    <w:p w14:paraId="75168838" w14:textId="77777777" w:rsidR="002B0F90" w:rsidRDefault="002B0F90" w:rsidP="00437BB4">
      <w:pPr>
        <w:pStyle w:val="Tekstpodstawowy"/>
        <w:ind w:left="0"/>
        <w:rPr>
          <w:rFonts w:eastAsiaTheme="minorHAnsi"/>
          <w:lang w:val="pl-PL" w:eastAsia="en-US"/>
        </w:rPr>
      </w:pPr>
      <w:r>
        <w:rPr>
          <w:rFonts w:eastAsiaTheme="minorHAnsi"/>
          <w:lang w:val="pl-PL" w:eastAsia="en-US"/>
        </w:rPr>
        <w:t>-wymagane jest podanie ciężaru koszy</w:t>
      </w:r>
    </w:p>
    <w:p w14:paraId="7C74D276" w14:textId="77777777" w:rsidR="002B0F90" w:rsidRDefault="002B0F90" w:rsidP="00437BB4">
      <w:pPr>
        <w:pStyle w:val="Tekstpodstawowy"/>
        <w:ind w:left="0"/>
        <w:rPr>
          <w:rFonts w:eastAsiaTheme="minorHAnsi"/>
          <w:lang w:val="pl-PL" w:eastAsia="en-US"/>
        </w:rPr>
      </w:pPr>
      <w:r>
        <w:rPr>
          <w:rFonts w:eastAsiaTheme="minorHAnsi"/>
          <w:lang w:val="pl-PL" w:eastAsia="en-US"/>
        </w:rPr>
        <w:t>- gotowe i sprawdzone kosze muszą być zabezpieczo</w:t>
      </w:r>
      <w:r w:rsidR="00172F61">
        <w:rPr>
          <w:rFonts w:eastAsiaTheme="minorHAnsi"/>
          <w:lang w:val="pl-PL" w:eastAsia="en-US"/>
        </w:rPr>
        <w:t>ne folią i umocowane na palecie, aby zabezpieczyć możliwość uszkodzenia koszy w transporcie</w:t>
      </w:r>
    </w:p>
    <w:p w14:paraId="28BAFE77" w14:textId="77777777" w:rsidR="00172F61" w:rsidRDefault="00172F61" w:rsidP="00437BB4">
      <w:pPr>
        <w:pStyle w:val="Tekstpodstawowy"/>
        <w:ind w:left="0"/>
        <w:rPr>
          <w:rFonts w:eastAsiaTheme="minorHAnsi"/>
          <w:lang w:val="pl-PL" w:eastAsia="en-US"/>
        </w:rPr>
      </w:pPr>
      <w:r>
        <w:rPr>
          <w:rFonts w:eastAsiaTheme="minorHAnsi"/>
          <w:lang w:val="pl-PL" w:eastAsia="en-US"/>
        </w:rPr>
        <w:t xml:space="preserve">-do każdej dostawy należy dostarczyć kompletną dokumentację </w:t>
      </w:r>
      <w:proofErr w:type="spellStart"/>
      <w:r>
        <w:rPr>
          <w:rFonts w:eastAsiaTheme="minorHAnsi"/>
          <w:lang w:val="pl-PL" w:eastAsia="en-US"/>
        </w:rPr>
        <w:t>matariałowo</w:t>
      </w:r>
      <w:proofErr w:type="spellEnd"/>
      <w:r>
        <w:rPr>
          <w:rFonts w:eastAsiaTheme="minorHAnsi"/>
          <w:lang w:val="pl-PL" w:eastAsia="en-US"/>
        </w:rPr>
        <w:t>-techniczną</w:t>
      </w:r>
    </w:p>
    <w:p w14:paraId="28C0EFFA" w14:textId="77777777" w:rsidR="00AD63C4" w:rsidRDefault="00AD63C4" w:rsidP="00437BB4">
      <w:pPr>
        <w:pStyle w:val="Tekstpodstawowy"/>
        <w:ind w:left="0"/>
        <w:rPr>
          <w:rFonts w:eastAsiaTheme="minorHAnsi"/>
          <w:lang w:val="pl-PL" w:eastAsia="en-US"/>
        </w:rPr>
      </w:pPr>
      <w:r>
        <w:rPr>
          <w:rFonts w:eastAsiaTheme="minorHAnsi"/>
          <w:lang w:val="pl-PL" w:eastAsia="en-US"/>
        </w:rPr>
        <w:t>- dostawca musi opracować procedurę pakowania pakietów zimnego końca Luvo – operacja pakowania musi być wykonywana ze stałym kontrolowanym naciskiem w sposób mechaniczny w celu jednorodnego</w:t>
      </w:r>
      <w:r w:rsidR="003825A3">
        <w:rPr>
          <w:rFonts w:eastAsiaTheme="minorHAnsi"/>
          <w:lang w:val="pl-PL" w:eastAsia="en-US"/>
        </w:rPr>
        <w:t xml:space="preserve"> i powtarzalnego</w:t>
      </w:r>
      <w:r>
        <w:rPr>
          <w:rFonts w:eastAsiaTheme="minorHAnsi"/>
          <w:lang w:val="pl-PL" w:eastAsia="en-US"/>
        </w:rPr>
        <w:t xml:space="preserve"> nacisku upakowania elementów w koszach, aby zapobiec zbyt silnemu upakowaniu (ryzyko uszkodzenia emalii), jak i zbyt słabemu upakowaniu koszy ( ryzyko drgań  blachy i uszkodzeń emalii podczas pacy). Dostawca musi posiadać automatycznego rejestru zapisów </w:t>
      </w:r>
      <w:r w:rsidR="003825A3">
        <w:rPr>
          <w:rFonts w:eastAsiaTheme="minorHAnsi"/>
          <w:lang w:val="pl-PL" w:eastAsia="en-US"/>
        </w:rPr>
        <w:t>pakowania</w:t>
      </w:r>
      <w:r>
        <w:rPr>
          <w:rFonts w:eastAsiaTheme="minorHAnsi"/>
          <w:lang w:val="pl-PL" w:eastAsia="en-US"/>
        </w:rPr>
        <w:t xml:space="preserve"> </w:t>
      </w:r>
      <w:r w:rsidR="003825A3">
        <w:rPr>
          <w:rFonts w:eastAsiaTheme="minorHAnsi"/>
          <w:lang w:val="pl-PL" w:eastAsia="en-US"/>
        </w:rPr>
        <w:t>w celu identyfikacji niewłaściwie zapakowanych koszy</w:t>
      </w:r>
    </w:p>
    <w:p w14:paraId="77F99B4B" w14:textId="310B1612" w:rsidR="00E4699B" w:rsidRPr="00E4699B" w:rsidRDefault="00E4699B" w:rsidP="00E4699B">
      <w:pPr>
        <w:pStyle w:val="Tekstpodstawowy"/>
        <w:numPr>
          <w:ilvl w:val="0"/>
          <w:numId w:val="39"/>
        </w:numPr>
      </w:pPr>
      <w:r>
        <w:t xml:space="preserve">Dostawca </w:t>
      </w:r>
      <w:r w:rsidRPr="00E4699B">
        <w:t xml:space="preserve"> powi</w:t>
      </w:r>
      <w:r>
        <w:t xml:space="preserve">nien </w:t>
      </w:r>
      <w:r w:rsidRPr="00E4699B">
        <w:t xml:space="preserve"> mieć minimalną średnią sprawdzoną wydajność 25 000 koszy na</w:t>
      </w:r>
    </w:p>
    <w:p w14:paraId="7724FA1D" w14:textId="77777777" w:rsidR="006D3E82" w:rsidRDefault="006D3E82" w:rsidP="00E4699B">
      <w:pPr>
        <w:pStyle w:val="Tekstpodstawowy"/>
        <w:ind w:left="360"/>
        <w:rPr>
          <w:rFonts w:eastAsiaTheme="minorHAnsi"/>
          <w:lang w:val="pl-PL" w:eastAsia="en-US"/>
        </w:rPr>
      </w:pPr>
    </w:p>
    <w:p w14:paraId="609C209F" w14:textId="77777777" w:rsidR="001219B2" w:rsidRPr="001219B2" w:rsidRDefault="001219B2" w:rsidP="00437BB4">
      <w:pPr>
        <w:pStyle w:val="Tekstpodstawowy"/>
        <w:ind w:left="0"/>
        <w:rPr>
          <w:rFonts w:eastAsiaTheme="minorHAnsi"/>
          <w:lang w:val="pl-PL" w:eastAsia="en-US"/>
        </w:rPr>
      </w:pPr>
    </w:p>
    <w:p w14:paraId="667DD8F1" w14:textId="77777777" w:rsidR="001B47F0" w:rsidRDefault="00172F61" w:rsidP="001B47F0">
      <w:pPr>
        <w:pStyle w:val="Nagwek2"/>
        <w:numPr>
          <w:ilvl w:val="0"/>
          <w:numId w:val="1"/>
        </w:numPr>
        <w:tabs>
          <w:tab w:val="left" w:pos="851"/>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s>
        <w:rPr>
          <w:rFonts w:cs="Arial"/>
          <w:sz w:val="24"/>
          <w:szCs w:val="24"/>
        </w:rPr>
      </w:pPr>
      <w:r>
        <w:rPr>
          <w:rFonts w:cs="Arial"/>
          <w:sz w:val="24"/>
          <w:szCs w:val="24"/>
        </w:rPr>
        <w:lastRenderedPageBreak/>
        <w:t>Gwarancje</w:t>
      </w:r>
      <w:r w:rsidRPr="00E440F6">
        <w:rPr>
          <w:rFonts w:cs="Arial"/>
          <w:sz w:val="24"/>
          <w:szCs w:val="24"/>
        </w:rPr>
        <w:t xml:space="preserve"> </w:t>
      </w:r>
    </w:p>
    <w:p w14:paraId="3CA18805" w14:textId="410B385B" w:rsidR="001B47F0" w:rsidRPr="001B47F0" w:rsidRDefault="001B47F0" w:rsidP="001B47F0">
      <w:pPr>
        <w:pStyle w:val="Nagwek2"/>
        <w:numPr>
          <w:ilvl w:val="1"/>
          <w:numId w:val="1"/>
        </w:numPr>
        <w:tabs>
          <w:tab w:val="left" w:pos="851"/>
          <w:tab w:val="left" w:pos="993"/>
          <w:tab w:val="left" w:pos="1418"/>
          <w:tab w:val="left" w:pos="1985"/>
          <w:tab w:val="left" w:pos="2552"/>
          <w:tab w:val="left" w:pos="3119"/>
          <w:tab w:val="left" w:pos="3686"/>
          <w:tab w:val="left" w:pos="4253"/>
          <w:tab w:val="left" w:pos="4820"/>
          <w:tab w:val="left" w:pos="5387"/>
          <w:tab w:val="left" w:pos="5954"/>
          <w:tab w:val="left" w:pos="6521"/>
          <w:tab w:val="left" w:pos="7088"/>
        </w:tabs>
        <w:rPr>
          <w:rFonts w:cs="Arial"/>
          <w:sz w:val="24"/>
          <w:szCs w:val="24"/>
        </w:rPr>
      </w:pPr>
      <w:r w:rsidRPr="001B47F0">
        <w:rPr>
          <w:rFonts w:cs="Arial"/>
          <w:sz w:val="24"/>
          <w:szCs w:val="24"/>
        </w:rPr>
        <w:t xml:space="preserve">Gwarancje pakietów obrotowego </w:t>
      </w:r>
    </w:p>
    <w:p w14:paraId="1BEC046E" w14:textId="77777777" w:rsidR="001B47F0" w:rsidRPr="00BF7E60" w:rsidRDefault="001B47F0" w:rsidP="001B47F0">
      <w:pPr>
        <w:pStyle w:val="Tekstpodstawowy"/>
        <w:ind w:left="0"/>
        <w:rPr>
          <w:lang w:val="pl-PL"/>
        </w:rPr>
      </w:pPr>
    </w:p>
    <w:p w14:paraId="4872B6EB" w14:textId="77777777" w:rsidR="001B47F0" w:rsidRPr="00A26F4B" w:rsidRDefault="001B47F0" w:rsidP="001B47F0">
      <w:pPr>
        <w:pStyle w:val="Tekstpodstawowy"/>
      </w:pPr>
      <w:r w:rsidRPr="00A26F4B">
        <w:t xml:space="preserve">W </w:t>
      </w:r>
      <w:proofErr w:type="spellStart"/>
      <w:r w:rsidRPr="00A26F4B">
        <w:t>okresie</w:t>
      </w:r>
      <w:proofErr w:type="spellEnd"/>
      <w:r w:rsidRPr="00A26F4B">
        <w:t xml:space="preserve"> </w:t>
      </w:r>
      <w:proofErr w:type="spellStart"/>
      <w:r w:rsidRPr="00A26F4B">
        <w:t>pracy</w:t>
      </w:r>
      <w:proofErr w:type="spellEnd"/>
      <w:r w:rsidRPr="00A26F4B">
        <w:t xml:space="preserve"> </w:t>
      </w:r>
      <w:proofErr w:type="spellStart"/>
      <w:r w:rsidRPr="00A26F4B">
        <w:t>obrotowego</w:t>
      </w:r>
      <w:proofErr w:type="spellEnd"/>
      <w:r w:rsidRPr="00A26F4B">
        <w:t xml:space="preserve"> </w:t>
      </w:r>
      <w:proofErr w:type="spellStart"/>
      <w:r w:rsidRPr="00A26F4B">
        <w:t>podgrzewacza</w:t>
      </w:r>
      <w:proofErr w:type="spellEnd"/>
      <w:r w:rsidRPr="00A26F4B">
        <w:t xml:space="preserve"> </w:t>
      </w:r>
      <w:proofErr w:type="spellStart"/>
      <w:r>
        <w:t>powietrza</w:t>
      </w:r>
      <w:proofErr w:type="spellEnd"/>
      <w:r w:rsidRPr="00A26F4B">
        <w:t xml:space="preserve"> , </w:t>
      </w:r>
      <w:proofErr w:type="spellStart"/>
      <w:r w:rsidRPr="00A26F4B">
        <w:t>dla</w:t>
      </w:r>
      <w:proofErr w:type="spellEnd"/>
      <w:r w:rsidRPr="00A26F4B">
        <w:t xml:space="preserve"> </w:t>
      </w:r>
      <w:proofErr w:type="spellStart"/>
      <w:r w:rsidRPr="00A26F4B">
        <w:t>wszystkich</w:t>
      </w:r>
      <w:proofErr w:type="spellEnd"/>
      <w:r w:rsidRPr="00A26F4B">
        <w:t xml:space="preserve"> </w:t>
      </w:r>
      <w:proofErr w:type="spellStart"/>
      <w:r w:rsidRPr="00A26F4B">
        <w:t>obciążeń</w:t>
      </w:r>
      <w:proofErr w:type="spellEnd"/>
      <w:r w:rsidRPr="00A26F4B">
        <w:t xml:space="preserve"> i </w:t>
      </w:r>
      <w:proofErr w:type="spellStart"/>
      <w:r w:rsidRPr="00A26F4B">
        <w:t>dla</w:t>
      </w:r>
      <w:proofErr w:type="spellEnd"/>
      <w:r w:rsidRPr="00A26F4B">
        <w:t xml:space="preserve"> </w:t>
      </w:r>
      <w:proofErr w:type="spellStart"/>
      <w:r w:rsidRPr="00A26F4B">
        <w:t>wszystkich</w:t>
      </w:r>
      <w:proofErr w:type="spellEnd"/>
      <w:r w:rsidRPr="00A26F4B">
        <w:t xml:space="preserve"> </w:t>
      </w:r>
      <w:proofErr w:type="spellStart"/>
      <w:r w:rsidRPr="00A26F4B">
        <w:t>możliwych</w:t>
      </w:r>
      <w:proofErr w:type="spellEnd"/>
      <w:r w:rsidRPr="00A26F4B">
        <w:t xml:space="preserve"> </w:t>
      </w:r>
      <w:proofErr w:type="spellStart"/>
      <w:r w:rsidRPr="00A26F4B">
        <w:t>rodzajów</w:t>
      </w:r>
      <w:proofErr w:type="spellEnd"/>
      <w:r w:rsidRPr="00A26F4B">
        <w:t xml:space="preserve"> </w:t>
      </w:r>
      <w:proofErr w:type="spellStart"/>
      <w:r w:rsidRPr="00A26F4B">
        <w:t>paliw</w:t>
      </w:r>
      <w:proofErr w:type="spellEnd"/>
      <w:r w:rsidRPr="00A26F4B">
        <w:t xml:space="preserve">, </w:t>
      </w:r>
      <w:proofErr w:type="spellStart"/>
      <w:r w:rsidRPr="00A26F4B">
        <w:t>określonych</w:t>
      </w:r>
      <w:proofErr w:type="spellEnd"/>
      <w:r w:rsidRPr="00A26F4B">
        <w:t xml:space="preserve"> w </w:t>
      </w:r>
      <w:proofErr w:type="spellStart"/>
      <w:r w:rsidRPr="00A26F4B">
        <w:t>warunkach</w:t>
      </w:r>
      <w:proofErr w:type="spellEnd"/>
      <w:r w:rsidRPr="00A26F4B">
        <w:t xml:space="preserve"> </w:t>
      </w:r>
      <w:proofErr w:type="spellStart"/>
      <w:r w:rsidRPr="00A26F4B">
        <w:t>eksploatacji</w:t>
      </w:r>
      <w:proofErr w:type="spellEnd"/>
      <w:r w:rsidRPr="00A26F4B">
        <w:t xml:space="preserve">, </w:t>
      </w:r>
      <w:proofErr w:type="spellStart"/>
      <w:r w:rsidRPr="00A26F4B">
        <w:t>należy</w:t>
      </w:r>
      <w:proofErr w:type="spellEnd"/>
      <w:r w:rsidRPr="00A26F4B">
        <w:t xml:space="preserve"> </w:t>
      </w:r>
      <w:proofErr w:type="spellStart"/>
      <w:r w:rsidRPr="00A26F4B">
        <w:t>zagwarantować</w:t>
      </w:r>
      <w:proofErr w:type="spellEnd"/>
      <w:r w:rsidRPr="00A26F4B">
        <w:t xml:space="preserve"> </w:t>
      </w:r>
      <w:proofErr w:type="spellStart"/>
      <w:r w:rsidRPr="00A26F4B">
        <w:t>następujące</w:t>
      </w:r>
      <w:proofErr w:type="spellEnd"/>
      <w:r w:rsidRPr="00A26F4B">
        <w:t xml:space="preserve"> </w:t>
      </w:r>
      <w:proofErr w:type="spellStart"/>
      <w:r w:rsidRPr="00A26F4B">
        <w:t>parametry</w:t>
      </w:r>
      <w:proofErr w:type="spellEnd"/>
      <w:r w:rsidRPr="00A26F4B">
        <w:t xml:space="preserve"> </w:t>
      </w:r>
      <w:proofErr w:type="spellStart"/>
      <w:r w:rsidRPr="00A26F4B">
        <w:t>pracy</w:t>
      </w:r>
      <w:proofErr w:type="spellEnd"/>
      <w:r w:rsidRPr="00A26F4B">
        <w:t>:</w:t>
      </w:r>
    </w:p>
    <w:p w14:paraId="73E02FBB" w14:textId="77777777" w:rsidR="001B47F0" w:rsidRPr="00A26F4B" w:rsidRDefault="001B47F0" w:rsidP="001B47F0">
      <w:pPr>
        <w:pStyle w:val="Tekstpodstawowy"/>
        <w:numPr>
          <w:ilvl w:val="0"/>
          <w:numId w:val="30"/>
        </w:numPr>
      </w:pPr>
      <w:proofErr w:type="spellStart"/>
      <w:r w:rsidRPr="00A26F4B">
        <w:rPr>
          <w:b/>
          <w:bCs/>
        </w:rPr>
        <w:t>Gwarancja</w:t>
      </w:r>
      <w:proofErr w:type="spellEnd"/>
      <w:r w:rsidRPr="00A26F4B">
        <w:rPr>
          <w:b/>
          <w:bCs/>
        </w:rPr>
        <w:t xml:space="preserve"> </w:t>
      </w:r>
      <w:proofErr w:type="spellStart"/>
      <w:r w:rsidRPr="00A26F4B">
        <w:rPr>
          <w:b/>
          <w:bCs/>
        </w:rPr>
        <w:t>mechaniczna</w:t>
      </w:r>
      <w:proofErr w:type="spellEnd"/>
      <w:r w:rsidRPr="00A26F4B">
        <w:rPr>
          <w:b/>
          <w:bCs/>
        </w:rPr>
        <w:t xml:space="preserve">: </w:t>
      </w:r>
      <w:proofErr w:type="spellStart"/>
      <w:r w:rsidRPr="00A26F4B">
        <w:t>minimum</w:t>
      </w:r>
      <w:proofErr w:type="spellEnd"/>
      <w:r w:rsidRPr="00A26F4B">
        <w:t xml:space="preserve"> 36 </w:t>
      </w:r>
      <w:proofErr w:type="spellStart"/>
      <w:r w:rsidRPr="00A26F4B">
        <w:t>miesiące</w:t>
      </w:r>
      <w:proofErr w:type="spellEnd"/>
      <w:r w:rsidRPr="00A26F4B">
        <w:t xml:space="preserve"> </w:t>
      </w:r>
      <w:proofErr w:type="spellStart"/>
      <w:r w:rsidRPr="00A26F4B">
        <w:t>licząc</w:t>
      </w:r>
      <w:proofErr w:type="spellEnd"/>
      <w:r w:rsidRPr="00A26F4B">
        <w:t xml:space="preserve"> </w:t>
      </w:r>
      <w:proofErr w:type="spellStart"/>
      <w:r w:rsidRPr="00A26F4B">
        <w:t>od</w:t>
      </w:r>
      <w:proofErr w:type="spellEnd"/>
      <w:r w:rsidRPr="00A26F4B">
        <w:t xml:space="preserve"> </w:t>
      </w:r>
      <w:proofErr w:type="spellStart"/>
      <w:r w:rsidRPr="00A26F4B">
        <w:t>pierwszego</w:t>
      </w:r>
      <w:proofErr w:type="spellEnd"/>
      <w:r w:rsidRPr="00A26F4B">
        <w:t xml:space="preserve"> </w:t>
      </w:r>
      <w:proofErr w:type="spellStart"/>
      <w:r w:rsidRPr="00A26F4B">
        <w:t>uruchomienia</w:t>
      </w:r>
      <w:proofErr w:type="spellEnd"/>
      <w:r w:rsidRPr="00A26F4B">
        <w:t xml:space="preserve"> </w:t>
      </w:r>
      <w:proofErr w:type="spellStart"/>
      <w:r w:rsidRPr="00A26F4B">
        <w:t>obrotowego</w:t>
      </w:r>
      <w:proofErr w:type="spellEnd"/>
      <w:r w:rsidRPr="00A26F4B">
        <w:t xml:space="preserve"> </w:t>
      </w:r>
      <w:proofErr w:type="spellStart"/>
      <w:r w:rsidRPr="00A26F4B">
        <w:t>podgrzewacza</w:t>
      </w:r>
      <w:proofErr w:type="spellEnd"/>
      <w:r w:rsidRPr="00A26F4B">
        <w:t xml:space="preserve"> </w:t>
      </w:r>
      <w:proofErr w:type="spellStart"/>
      <w:r w:rsidRPr="00A26F4B">
        <w:t>powietrza</w:t>
      </w:r>
      <w:proofErr w:type="spellEnd"/>
      <w:r>
        <w:t xml:space="preserve"> </w:t>
      </w:r>
      <w:proofErr w:type="spellStart"/>
      <w:r>
        <w:t>po</w:t>
      </w:r>
      <w:proofErr w:type="spellEnd"/>
      <w:r>
        <w:t xml:space="preserve"> </w:t>
      </w:r>
      <w:proofErr w:type="spellStart"/>
      <w:r>
        <w:t>wymianie</w:t>
      </w:r>
      <w:proofErr w:type="spellEnd"/>
      <w:r>
        <w:t xml:space="preserve"> </w:t>
      </w:r>
    </w:p>
    <w:p w14:paraId="0C01D052" w14:textId="77777777" w:rsidR="001B47F0" w:rsidRPr="001B47F0" w:rsidRDefault="001B47F0" w:rsidP="001B47F0">
      <w:pPr>
        <w:pStyle w:val="Tekstpodstawowy"/>
        <w:rPr>
          <w:lang w:val="pl-PL"/>
        </w:rPr>
      </w:pPr>
    </w:p>
    <w:p w14:paraId="118A81A7" w14:textId="0190C6C9" w:rsidR="00A26F4B" w:rsidRPr="00A26F4B" w:rsidRDefault="00A26F4B" w:rsidP="001B47F0">
      <w:pPr>
        <w:pStyle w:val="Tekstpodstawowy"/>
        <w:ind w:left="0"/>
      </w:pPr>
    </w:p>
    <w:p w14:paraId="099CA2C3" w14:textId="105C6664" w:rsidR="00172F61" w:rsidRPr="00A26F4B" w:rsidRDefault="00172F61" w:rsidP="001B47F0">
      <w:pPr>
        <w:pStyle w:val="Tekstpodstawowy"/>
        <w:ind w:left="360"/>
        <w:rPr>
          <w:rFonts w:eastAsiaTheme="minorHAnsi"/>
          <w:lang w:eastAsia="en-US"/>
        </w:rPr>
      </w:pPr>
    </w:p>
    <w:sectPr w:rsidR="00172F61" w:rsidRPr="00A26F4B" w:rsidSect="00884909">
      <w:headerReference w:type="default" r:id="rId12"/>
      <w:footerReference w:type="default" r:id="rId13"/>
      <w:pgSz w:w="11906" w:h="16838"/>
      <w:pgMar w:top="502" w:right="851"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09D4E" w14:textId="77777777" w:rsidR="00FB1816" w:rsidRDefault="00FB1816" w:rsidP="001A5411">
      <w:pPr>
        <w:spacing w:after="0" w:line="240" w:lineRule="auto"/>
      </w:pPr>
      <w:r>
        <w:separator/>
      </w:r>
    </w:p>
  </w:endnote>
  <w:endnote w:type="continuationSeparator" w:id="0">
    <w:p w14:paraId="3FF7702F" w14:textId="77777777" w:rsidR="00FB1816" w:rsidRDefault="00FB1816" w:rsidP="001A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02BD" w14:textId="77777777" w:rsidR="000F3F88" w:rsidRDefault="000F3F88">
    <w:pPr>
      <w:pStyle w:val="Stopka"/>
      <w:pBdr>
        <w:bottom w:val="single" w:sz="6" w:space="1" w:color="auto"/>
      </w:pBdr>
      <w:jc w:val="right"/>
    </w:pPr>
  </w:p>
  <w:p w14:paraId="3259F0FE" w14:textId="77777777" w:rsidR="000F3F88" w:rsidRDefault="00000000" w:rsidP="001A5411">
    <w:pPr>
      <w:pStyle w:val="Stopka"/>
      <w:tabs>
        <w:tab w:val="left" w:pos="5387"/>
      </w:tabs>
    </w:pPr>
    <w:sdt>
      <w:sdtPr>
        <w:id w:val="361714149"/>
        <w:docPartObj>
          <w:docPartGallery w:val="Page Numbers (Bottom of Page)"/>
          <w:docPartUnique/>
        </w:docPartObj>
      </w:sdtPr>
      <w:sdtContent>
        <w:r w:rsidR="000F3F88">
          <w:tab/>
          <w:t xml:space="preserve"> </w:t>
        </w:r>
        <w:r w:rsidR="000F3F88">
          <w:tab/>
          <w:t>2018-05-15</w:t>
        </w:r>
        <w:r w:rsidR="000F3F88">
          <w:tab/>
        </w:r>
        <w:r w:rsidR="000F3F88">
          <w:tab/>
        </w:r>
        <w:r w:rsidR="000F3F88">
          <w:fldChar w:fldCharType="begin"/>
        </w:r>
        <w:r w:rsidR="000F3F88">
          <w:instrText>PAGE   \* MERGEFORMAT</w:instrText>
        </w:r>
        <w:r w:rsidR="000F3F88">
          <w:fldChar w:fldCharType="separate"/>
        </w:r>
        <w:r w:rsidR="006D3E82">
          <w:rPr>
            <w:noProof/>
          </w:rPr>
          <w:t>1</w:t>
        </w:r>
        <w:r w:rsidR="000F3F88">
          <w:fldChar w:fldCharType="end"/>
        </w:r>
      </w:sdtContent>
    </w:sdt>
  </w:p>
  <w:p w14:paraId="3F7EFC11" w14:textId="77777777" w:rsidR="000F3F88" w:rsidRDefault="000F3F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EC6A" w14:textId="77777777" w:rsidR="00FB1816" w:rsidRDefault="00FB1816" w:rsidP="001A5411">
      <w:pPr>
        <w:spacing w:after="0" w:line="240" w:lineRule="auto"/>
      </w:pPr>
      <w:r>
        <w:separator/>
      </w:r>
    </w:p>
  </w:footnote>
  <w:footnote w:type="continuationSeparator" w:id="0">
    <w:p w14:paraId="2C999470" w14:textId="77777777" w:rsidR="00FB1816" w:rsidRDefault="00FB1816" w:rsidP="001A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59C9" w14:textId="77777777" w:rsidR="000F3F88" w:rsidRPr="00172F61" w:rsidRDefault="000F3F88" w:rsidP="00172F61">
    <w:pPr>
      <w:pStyle w:val="Nagwek"/>
      <w:pBdr>
        <w:bottom w:val="single" w:sz="6" w:space="1" w:color="auto"/>
      </w:pBdr>
      <w:rPr>
        <w:rFonts w:ascii="Arial" w:hAnsi="Arial"/>
      </w:rPr>
    </w:pPr>
    <w:r>
      <w:rPr>
        <w:rFonts w:ascii="Trebuchet MS" w:hAnsi="Trebuchet MS"/>
        <w:noProof/>
        <w:color w:val="000000"/>
        <w:lang w:eastAsia="pl-PL"/>
      </w:rPr>
      <w:drawing>
        <wp:inline distT="0" distB="0" distL="0" distR="0" wp14:anchorId="176CC4DC" wp14:editId="42C8F068">
          <wp:extent cx="5762625" cy="714375"/>
          <wp:effectExtent l="0" t="0" r="9525" b="9525"/>
          <wp:docPr id="1" name="Obraz 1" descr="cid:image001.jpg@01D3DAFA.153FF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AFA.153FF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62F"/>
    <w:multiLevelType w:val="multilevel"/>
    <w:tmpl w:val="D826D574"/>
    <w:lvl w:ilvl="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82778"/>
    <w:multiLevelType w:val="multilevel"/>
    <w:tmpl w:val="E1A63F58"/>
    <w:lvl w:ilvl="0">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B3F19"/>
    <w:multiLevelType w:val="multilevel"/>
    <w:tmpl w:val="CDD295B6"/>
    <w:lvl w:ilvl="0">
      <w:start w:val="9"/>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15:restartNumberingAfterBreak="0">
    <w:nsid w:val="09A41A48"/>
    <w:multiLevelType w:val="multilevel"/>
    <w:tmpl w:val="FE8E46F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5033"/>
    <w:multiLevelType w:val="multilevel"/>
    <w:tmpl w:val="D458DE2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42067"/>
    <w:multiLevelType w:val="multilevel"/>
    <w:tmpl w:val="218A0192"/>
    <w:lvl w:ilvl="0">
      <w:start w:val="1"/>
      <w:numFmt w:val="decimal"/>
      <w:lvlText w:val="%1."/>
      <w:lvlJc w:val="left"/>
      <w:pPr>
        <w:tabs>
          <w:tab w:val="num" w:pos="360"/>
        </w:tabs>
        <w:ind w:left="360" w:hanging="360"/>
      </w:pPr>
      <w:rPr>
        <w:rFonts w:asciiTheme="minorHAnsi" w:eastAsia="Times New Roman" w:hAnsiTheme="minorHAnsi" w:cs="Arial" w:hint="default"/>
        <w:b w:val="0"/>
        <w:i w:val="0"/>
        <w:sz w:val="24"/>
        <w:szCs w:val="20"/>
      </w:rPr>
    </w:lvl>
    <w:lvl w:ilvl="1">
      <w:start w:val="1"/>
      <w:numFmt w:val="decimal"/>
      <w:lvlText w:val="%1.%2."/>
      <w:lvlJc w:val="left"/>
      <w:pPr>
        <w:tabs>
          <w:tab w:val="num" w:pos="792"/>
        </w:tabs>
        <w:ind w:left="792" w:hanging="432"/>
      </w:pPr>
      <w:rPr>
        <w:rFonts w:asciiTheme="minorHAnsi" w:hAnsiTheme="minorHAnsi" w:hint="default"/>
        <w:b w:val="0"/>
        <w:i w:val="0"/>
        <w:sz w:val="22"/>
        <w:szCs w:val="20"/>
      </w:rPr>
    </w:lvl>
    <w:lvl w:ilvl="2">
      <w:start w:val="1"/>
      <w:numFmt w:val="decimal"/>
      <w:lvlText w:val="%1.%2.%3."/>
      <w:lvlJc w:val="left"/>
      <w:pPr>
        <w:tabs>
          <w:tab w:val="num" w:pos="1440"/>
        </w:tabs>
        <w:ind w:left="1224" w:hanging="504"/>
      </w:pPr>
      <w:rPr>
        <w:rFonts w:asciiTheme="minorHAnsi" w:hAnsiTheme="minorHAnsi" w:hint="default"/>
        <w:b w:val="0"/>
        <w:i w:val="0"/>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CD9194F"/>
    <w:multiLevelType w:val="hybridMultilevel"/>
    <w:tmpl w:val="5CD6161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 w15:restartNumberingAfterBreak="0">
    <w:nsid w:val="150359AE"/>
    <w:multiLevelType w:val="multilevel"/>
    <w:tmpl w:val="669CD3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D5700"/>
    <w:multiLevelType w:val="multilevel"/>
    <w:tmpl w:val="C49C0A48"/>
    <w:lvl w:ilvl="0">
      <w:start w:val="2"/>
      <w:numFmt w:val="decimal"/>
      <w:lvlText w:val="%1.0"/>
      <w:lvlJc w:val="left"/>
      <w:pPr>
        <w:ind w:left="375" w:hanging="375"/>
      </w:pPr>
      <w:rPr>
        <w:rFonts w:hint="default"/>
      </w:rPr>
    </w:lvl>
    <w:lvl w:ilvl="1">
      <w:start w:val="1"/>
      <w:numFmt w:val="decimalZero"/>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BA82961"/>
    <w:multiLevelType w:val="hybridMultilevel"/>
    <w:tmpl w:val="60B6B5D4"/>
    <w:lvl w:ilvl="0" w:tplc="7BDC0F52">
      <w:start w:val="1"/>
      <w:numFmt w:val="bullet"/>
      <w:lvlText w:val=""/>
      <w:lvlJc w:val="left"/>
      <w:pPr>
        <w:tabs>
          <w:tab w:val="num" w:pos="1911"/>
        </w:tabs>
        <w:ind w:left="1911" w:hanging="360"/>
      </w:pPr>
      <w:rPr>
        <w:rFonts w:ascii="Symbol" w:hAnsi="Symbol" w:hint="default"/>
      </w:rPr>
    </w:lvl>
    <w:lvl w:ilvl="1" w:tplc="FB8A8344" w:tentative="1">
      <w:start w:val="1"/>
      <w:numFmt w:val="bullet"/>
      <w:lvlText w:val="o"/>
      <w:lvlJc w:val="left"/>
      <w:pPr>
        <w:tabs>
          <w:tab w:val="num" w:pos="2631"/>
        </w:tabs>
        <w:ind w:left="2631" w:hanging="360"/>
      </w:pPr>
      <w:rPr>
        <w:rFonts w:ascii="Courier New" w:hAnsi="Courier New" w:hint="default"/>
      </w:rPr>
    </w:lvl>
    <w:lvl w:ilvl="2" w:tplc="4DA64C54" w:tentative="1">
      <w:start w:val="1"/>
      <w:numFmt w:val="bullet"/>
      <w:lvlText w:val=""/>
      <w:lvlJc w:val="left"/>
      <w:pPr>
        <w:tabs>
          <w:tab w:val="num" w:pos="3351"/>
        </w:tabs>
        <w:ind w:left="3351" w:hanging="360"/>
      </w:pPr>
      <w:rPr>
        <w:rFonts w:ascii="Wingdings" w:hAnsi="Wingdings" w:hint="default"/>
      </w:rPr>
    </w:lvl>
    <w:lvl w:ilvl="3" w:tplc="A78AC99A" w:tentative="1">
      <w:start w:val="1"/>
      <w:numFmt w:val="bullet"/>
      <w:lvlText w:val=""/>
      <w:lvlJc w:val="left"/>
      <w:pPr>
        <w:tabs>
          <w:tab w:val="num" w:pos="4071"/>
        </w:tabs>
        <w:ind w:left="4071" w:hanging="360"/>
      </w:pPr>
      <w:rPr>
        <w:rFonts w:ascii="Symbol" w:hAnsi="Symbol" w:hint="default"/>
      </w:rPr>
    </w:lvl>
    <w:lvl w:ilvl="4" w:tplc="A600ED40" w:tentative="1">
      <w:start w:val="1"/>
      <w:numFmt w:val="bullet"/>
      <w:lvlText w:val="o"/>
      <w:lvlJc w:val="left"/>
      <w:pPr>
        <w:tabs>
          <w:tab w:val="num" w:pos="4791"/>
        </w:tabs>
        <w:ind w:left="4791" w:hanging="360"/>
      </w:pPr>
      <w:rPr>
        <w:rFonts w:ascii="Courier New" w:hAnsi="Courier New" w:hint="default"/>
      </w:rPr>
    </w:lvl>
    <w:lvl w:ilvl="5" w:tplc="666E07D8" w:tentative="1">
      <w:start w:val="1"/>
      <w:numFmt w:val="bullet"/>
      <w:lvlText w:val=""/>
      <w:lvlJc w:val="left"/>
      <w:pPr>
        <w:tabs>
          <w:tab w:val="num" w:pos="5511"/>
        </w:tabs>
        <w:ind w:left="5511" w:hanging="360"/>
      </w:pPr>
      <w:rPr>
        <w:rFonts w:ascii="Wingdings" w:hAnsi="Wingdings" w:hint="default"/>
      </w:rPr>
    </w:lvl>
    <w:lvl w:ilvl="6" w:tplc="4850BB28" w:tentative="1">
      <w:start w:val="1"/>
      <w:numFmt w:val="bullet"/>
      <w:lvlText w:val=""/>
      <w:lvlJc w:val="left"/>
      <w:pPr>
        <w:tabs>
          <w:tab w:val="num" w:pos="6231"/>
        </w:tabs>
        <w:ind w:left="6231" w:hanging="360"/>
      </w:pPr>
      <w:rPr>
        <w:rFonts w:ascii="Symbol" w:hAnsi="Symbol" w:hint="default"/>
      </w:rPr>
    </w:lvl>
    <w:lvl w:ilvl="7" w:tplc="71543E28" w:tentative="1">
      <w:start w:val="1"/>
      <w:numFmt w:val="bullet"/>
      <w:lvlText w:val="o"/>
      <w:lvlJc w:val="left"/>
      <w:pPr>
        <w:tabs>
          <w:tab w:val="num" w:pos="6951"/>
        </w:tabs>
        <w:ind w:left="6951" w:hanging="360"/>
      </w:pPr>
      <w:rPr>
        <w:rFonts w:ascii="Courier New" w:hAnsi="Courier New" w:hint="default"/>
      </w:rPr>
    </w:lvl>
    <w:lvl w:ilvl="8" w:tplc="F08A660C" w:tentative="1">
      <w:start w:val="1"/>
      <w:numFmt w:val="bullet"/>
      <w:lvlText w:val=""/>
      <w:lvlJc w:val="left"/>
      <w:pPr>
        <w:tabs>
          <w:tab w:val="num" w:pos="7671"/>
        </w:tabs>
        <w:ind w:left="7671" w:hanging="360"/>
      </w:pPr>
      <w:rPr>
        <w:rFonts w:ascii="Wingdings" w:hAnsi="Wingdings" w:hint="default"/>
      </w:rPr>
    </w:lvl>
  </w:abstractNum>
  <w:abstractNum w:abstractNumId="10" w15:restartNumberingAfterBreak="0">
    <w:nsid w:val="207447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83E3C"/>
    <w:multiLevelType w:val="multilevel"/>
    <w:tmpl w:val="EEB2B88A"/>
    <w:lvl w:ilvl="0">
      <w:start w:val="1"/>
      <w:numFmt w:val="decimal"/>
      <w:pStyle w:val="Nagwek1"/>
      <w:lvlText w:val="%1"/>
      <w:lvlJc w:val="left"/>
      <w:pPr>
        <w:tabs>
          <w:tab w:val="num" w:pos="432"/>
        </w:tabs>
        <w:ind w:left="432" w:hanging="432"/>
      </w:pPr>
      <w:rPr>
        <w:rFonts w:hint="default"/>
        <w:u w:val="single"/>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4BC7CB2"/>
    <w:multiLevelType w:val="multilevel"/>
    <w:tmpl w:val="3724AD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7DAA"/>
    <w:multiLevelType w:val="hybridMultilevel"/>
    <w:tmpl w:val="4C5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57369"/>
    <w:multiLevelType w:val="hybridMultilevel"/>
    <w:tmpl w:val="8A267744"/>
    <w:lvl w:ilvl="0" w:tplc="E530F8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102AA"/>
    <w:multiLevelType w:val="multilevel"/>
    <w:tmpl w:val="B84850D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2F0463"/>
    <w:multiLevelType w:val="multilevel"/>
    <w:tmpl w:val="108E5E9A"/>
    <w:lvl w:ilvl="0">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8" w15:restartNumberingAfterBreak="0">
    <w:nsid w:val="399078EE"/>
    <w:multiLevelType w:val="hybridMultilevel"/>
    <w:tmpl w:val="CC1281C4"/>
    <w:lvl w:ilvl="0" w:tplc="CA9A1422">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3F2C380F"/>
    <w:multiLevelType w:val="hybridMultilevel"/>
    <w:tmpl w:val="9328DA30"/>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4013614F"/>
    <w:multiLevelType w:val="multilevel"/>
    <w:tmpl w:val="A970E04A"/>
    <w:lvl w:ilvl="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DA35BA"/>
    <w:multiLevelType w:val="multilevel"/>
    <w:tmpl w:val="9C92F6EC"/>
    <w:lvl w:ilvl="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81C82"/>
    <w:multiLevelType w:val="hybridMultilevel"/>
    <w:tmpl w:val="4650DD54"/>
    <w:lvl w:ilvl="0" w:tplc="404E5934">
      <w:start w:val="1"/>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77A5BD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BF37DC"/>
    <w:multiLevelType w:val="multilevel"/>
    <w:tmpl w:val="5C3010C0"/>
    <w:lvl w:ilvl="0">
      <w:start w:val="1"/>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15:restartNumberingAfterBreak="0">
    <w:nsid w:val="50260388"/>
    <w:multiLevelType w:val="multilevel"/>
    <w:tmpl w:val="F3AE073C"/>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F08F2"/>
    <w:multiLevelType w:val="multilevel"/>
    <w:tmpl w:val="AE1CDFA0"/>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857"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A4CC8"/>
    <w:multiLevelType w:val="multilevel"/>
    <w:tmpl w:val="B9F8DF2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BC52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2052BF"/>
    <w:multiLevelType w:val="multilevel"/>
    <w:tmpl w:val="5B96DFE0"/>
    <w:lvl w:ilvl="0">
      <w:start w:val="1"/>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15:restartNumberingAfterBreak="0">
    <w:nsid w:val="67C66F74"/>
    <w:multiLevelType w:val="hybridMultilevel"/>
    <w:tmpl w:val="F80C6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4234E3"/>
    <w:multiLevelType w:val="multilevel"/>
    <w:tmpl w:val="38CC409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D64709"/>
    <w:multiLevelType w:val="multilevel"/>
    <w:tmpl w:val="E4AA031C"/>
    <w:lvl w:ilvl="0">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F236092"/>
    <w:multiLevelType w:val="multilevel"/>
    <w:tmpl w:val="3E141782"/>
    <w:lvl w:ilvl="0">
      <w:start w:val="3"/>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622" w:hanging="2160"/>
      </w:pPr>
      <w:rPr>
        <w:rFonts w:hint="default"/>
      </w:rPr>
    </w:lvl>
    <w:lvl w:ilvl="8">
      <w:start w:val="1"/>
      <w:numFmt w:val="decimal"/>
      <w:lvlText w:val="%1.%2.%3.%4.%5.%6.%7.%8.%9."/>
      <w:lvlJc w:val="left"/>
      <w:pPr>
        <w:ind w:left="2688" w:hanging="2160"/>
      </w:pPr>
      <w:rPr>
        <w:rFonts w:hint="default"/>
      </w:rPr>
    </w:lvl>
  </w:abstractNum>
  <w:abstractNum w:abstractNumId="35" w15:restartNumberingAfterBreak="0">
    <w:nsid w:val="712E4840"/>
    <w:multiLevelType w:val="multilevel"/>
    <w:tmpl w:val="E3E8C83A"/>
    <w:lvl w:ilvl="0">
      <w:start w:val="2"/>
      <w:numFmt w:val="decimal"/>
      <w:lvlText w:val="%1.0"/>
      <w:lvlJc w:val="left"/>
      <w:pPr>
        <w:ind w:left="375" w:hanging="375"/>
      </w:pPr>
      <w:rPr>
        <w:rFonts w:hint="default"/>
      </w:rPr>
    </w:lvl>
    <w:lvl w:ilvl="1">
      <w:start w:val="1"/>
      <w:numFmt w:val="decimalZero"/>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76CB262A"/>
    <w:multiLevelType w:val="multilevel"/>
    <w:tmpl w:val="A8708334"/>
    <w:lvl w:ilvl="0">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7" w15:restartNumberingAfterBreak="0">
    <w:nsid w:val="7D5576C8"/>
    <w:multiLevelType w:val="multilevel"/>
    <w:tmpl w:val="42DC464C"/>
    <w:lvl w:ilvl="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7E067ED6"/>
    <w:multiLevelType w:val="multilevel"/>
    <w:tmpl w:val="4D86A244"/>
    <w:lvl w:ilvl="0">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16cid:durableId="477189120">
    <w:abstractNumId w:val="29"/>
  </w:num>
  <w:num w:numId="2" w16cid:durableId="337195216">
    <w:abstractNumId w:val="11"/>
  </w:num>
  <w:num w:numId="3" w16cid:durableId="774595565">
    <w:abstractNumId w:val="34"/>
  </w:num>
  <w:num w:numId="4" w16cid:durableId="825898078">
    <w:abstractNumId w:val="13"/>
  </w:num>
  <w:num w:numId="5" w16cid:durableId="604384815">
    <w:abstractNumId w:val="14"/>
  </w:num>
  <w:num w:numId="6" w16cid:durableId="273636836">
    <w:abstractNumId w:val="3"/>
  </w:num>
  <w:num w:numId="7" w16cid:durableId="1081760550">
    <w:abstractNumId w:val="27"/>
  </w:num>
  <w:num w:numId="8" w16cid:durableId="2032680766">
    <w:abstractNumId w:val="24"/>
  </w:num>
  <w:num w:numId="9" w16cid:durableId="482043248">
    <w:abstractNumId w:val="36"/>
  </w:num>
  <w:num w:numId="10" w16cid:durableId="228424830">
    <w:abstractNumId w:val="33"/>
  </w:num>
  <w:num w:numId="11" w16cid:durableId="808132797">
    <w:abstractNumId w:val="30"/>
  </w:num>
  <w:num w:numId="12" w16cid:durableId="878934411">
    <w:abstractNumId w:val="2"/>
  </w:num>
  <w:num w:numId="13" w16cid:durableId="260770594">
    <w:abstractNumId w:val="38"/>
  </w:num>
  <w:num w:numId="14" w16cid:durableId="662663895">
    <w:abstractNumId w:val="17"/>
  </w:num>
  <w:num w:numId="15" w16cid:durableId="1925649972">
    <w:abstractNumId w:val="20"/>
  </w:num>
  <w:num w:numId="16" w16cid:durableId="2008360454">
    <w:abstractNumId w:val="37"/>
  </w:num>
  <w:num w:numId="17" w16cid:durableId="1505439247">
    <w:abstractNumId w:val="7"/>
  </w:num>
  <w:num w:numId="18" w16cid:durableId="177038511">
    <w:abstractNumId w:val="16"/>
  </w:num>
  <w:num w:numId="19" w16cid:durableId="808936134">
    <w:abstractNumId w:val="0"/>
  </w:num>
  <w:num w:numId="20" w16cid:durableId="286665330">
    <w:abstractNumId w:val="4"/>
  </w:num>
  <w:num w:numId="21" w16cid:durableId="1799446321">
    <w:abstractNumId w:val="1"/>
  </w:num>
  <w:num w:numId="22" w16cid:durableId="818300331">
    <w:abstractNumId w:val="21"/>
  </w:num>
  <w:num w:numId="23" w16cid:durableId="1837719031">
    <w:abstractNumId w:val="12"/>
  </w:num>
  <w:num w:numId="24" w16cid:durableId="2109158853">
    <w:abstractNumId w:val="35"/>
  </w:num>
  <w:num w:numId="25" w16cid:durableId="2028406807">
    <w:abstractNumId w:val="28"/>
  </w:num>
  <w:num w:numId="26" w16cid:durableId="1719432281">
    <w:abstractNumId w:val="32"/>
  </w:num>
  <w:num w:numId="27" w16cid:durableId="197206970">
    <w:abstractNumId w:val="8"/>
  </w:num>
  <w:num w:numId="28" w16cid:durableId="1512335128">
    <w:abstractNumId w:val="15"/>
  </w:num>
  <w:num w:numId="29" w16cid:durableId="1954633861">
    <w:abstractNumId w:val="9"/>
  </w:num>
  <w:num w:numId="30" w16cid:durableId="2107460010">
    <w:abstractNumId w:val="25"/>
    <w:lvlOverride w:ilvl="0">
      <w:lvl w:ilvl="0">
        <w:start w:val="1"/>
        <w:numFmt w:val="bullet"/>
        <w:lvlText w:val=""/>
        <w:lvlJc w:val="left"/>
        <w:pPr>
          <w:tabs>
            <w:tab w:val="num" w:pos="1700"/>
          </w:tabs>
          <w:ind w:left="1700" w:hanging="284"/>
        </w:pPr>
        <w:rPr>
          <w:rFonts w:ascii="Symbol" w:hAnsi="Symbol" w:hint="default"/>
          <w:sz w:val="24"/>
        </w:rPr>
      </w:lvl>
    </w:lvlOverride>
    <w:lvlOverride w:ilvl="1">
      <w:lvl w:ilvl="1">
        <w:start w:val="1"/>
        <w:numFmt w:val="bullet"/>
        <w:lvlText w:val="−"/>
        <w:lvlJc w:val="left"/>
        <w:pPr>
          <w:tabs>
            <w:tab w:val="num" w:pos="2005"/>
          </w:tabs>
          <w:ind w:left="2005" w:hanging="283"/>
        </w:pPr>
        <w:rPr>
          <w:rFonts w:ascii="Times New Roman" w:hAnsi="Times New Roman" w:cs="Times New Roman" w:hint="default"/>
        </w:rPr>
      </w:lvl>
    </w:lvlOverride>
    <w:lvlOverride w:ilvl="2">
      <w:lvl w:ilvl="2">
        <w:start w:val="1"/>
        <w:numFmt w:val="bullet"/>
        <w:lvlText w:val="."/>
        <w:lvlJc w:val="left"/>
        <w:pPr>
          <w:tabs>
            <w:tab w:val="num" w:pos="2267"/>
          </w:tabs>
          <w:ind w:left="2267" w:hanging="284"/>
        </w:pPr>
        <w:rPr>
          <w:rFonts w:ascii="Times New Roman" w:hAnsi="Times New Roman" w:cs="Times New Roman" w:hint="default"/>
        </w:rPr>
      </w:lvl>
    </w:lvlOverride>
    <w:lvlOverride w:ilvl="3">
      <w:lvl w:ilvl="3">
        <w:start w:val="1"/>
        <w:numFmt w:val="bullet"/>
        <w:lvlText w:val=""/>
        <w:lvlJc w:val="left"/>
        <w:pPr>
          <w:tabs>
            <w:tab w:val="num" w:pos="3162"/>
          </w:tabs>
          <w:ind w:left="3162" w:hanging="360"/>
        </w:pPr>
        <w:rPr>
          <w:rFonts w:ascii="Symbol" w:hAnsi="Symbol" w:hint="default"/>
        </w:rPr>
      </w:lvl>
    </w:lvlOverride>
    <w:lvlOverride w:ilvl="4">
      <w:lvl w:ilvl="4">
        <w:start w:val="1"/>
        <w:numFmt w:val="bullet"/>
        <w:lvlText w:val="o"/>
        <w:lvlJc w:val="left"/>
        <w:pPr>
          <w:tabs>
            <w:tab w:val="num" w:pos="3882"/>
          </w:tabs>
          <w:ind w:left="3882" w:hanging="360"/>
        </w:pPr>
        <w:rPr>
          <w:rFonts w:ascii="Courier New" w:hAnsi="Courier New" w:cs="Courier New" w:hint="default"/>
        </w:rPr>
      </w:lvl>
    </w:lvlOverride>
    <w:lvlOverride w:ilvl="5">
      <w:lvl w:ilvl="5">
        <w:start w:val="1"/>
        <w:numFmt w:val="bullet"/>
        <w:lvlText w:val=""/>
        <w:lvlJc w:val="left"/>
        <w:pPr>
          <w:tabs>
            <w:tab w:val="num" w:pos="4602"/>
          </w:tabs>
          <w:ind w:left="4602" w:hanging="360"/>
        </w:pPr>
        <w:rPr>
          <w:rFonts w:ascii="Wingdings" w:hAnsi="Wingdings" w:hint="default"/>
        </w:rPr>
      </w:lvl>
    </w:lvlOverride>
    <w:lvlOverride w:ilvl="6">
      <w:lvl w:ilvl="6">
        <w:start w:val="1"/>
        <w:numFmt w:val="bullet"/>
        <w:lvlText w:val=""/>
        <w:lvlJc w:val="left"/>
        <w:pPr>
          <w:tabs>
            <w:tab w:val="num" w:pos="5322"/>
          </w:tabs>
          <w:ind w:left="5322" w:hanging="360"/>
        </w:pPr>
        <w:rPr>
          <w:rFonts w:ascii="Symbol" w:hAnsi="Symbol" w:hint="default"/>
        </w:rPr>
      </w:lvl>
    </w:lvlOverride>
    <w:lvlOverride w:ilvl="7">
      <w:lvl w:ilvl="7">
        <w:start w:val="1"/>
        <w:numFmt w:val="bullet"/>
        <w:lvlText w:val="o"/>
        <w:lvlJc w:val="left"/>
        <w:pPr>
          <w:tabs>
            <w:tab w:val="num" w:pos="6042"/>
          </w:tabs>
          <w:ind w:left="6042" w:hanging="360"/>
        </w:pPr>
        <w:rPr>
          <w:rFonts w:ascii="Courier New" w:hAnsi="Courier New" w:cs="Courier New" w:hint="default"/>
        </w:rPr>
      </w:lvl>
    </w:lvlOverride>
    <w:lvlOverride w:ilvl="8">
      <w:lvl w:ilvl="8">
        <w:start w:val="1"/>
        <w:numFmt w:val="bullet"/>
        <w:lvlText w:val=""/>
        <w:lvlJc w:val="left"/>
        <w:pPr>
          <w:tabs>
            <w:tab w:val="num" w:pos="6762"/>
          </w:tabs>
          <w:ind w:left="6762" w:hanging="360"/>
        </w:pPr>
        <w:rPr>
          <w:rFonts w:ascii="Wingdings" w:hAnsi="Wingdings" w:hint="default"/>
        </w:rPr>
      </w:lvl>
    </w:lvlOverride>
  </w:num>
  <w:num w:numId="31" w16cid:durableId="866791399">
    <w:abstractNumId w:val="22"/>
  </w:num>
  <w:num w:numId="32" w16cid:durableId="1288665485">
    <w:abstractNumId w:val="19"/>
  </w:num>
  <w:num w:numId="33" w16cid:durableId="1103039802">
    <w:abstractNumId w:val="6"/>
  </w:num>
  <w:num w:numId="34" w16cid:durableId="2106077018">
    <w:abstractNumId w:val="26"/>
  </w:num>
  <w:num w:numId="35" w16cid:durableId="1405109946">
    <w:abstractNumId w:val="18"/>
  </w:num>
  <w:num w:numId="36" w16cid:durableId="1969045496">
    <w:abstractNumId w:val="5"/>
  </w:num>
  <w:num w:numId="37" w16cid:durableId="300355033">
    <w:abstractNumId w:val="10"/>
  </w:num>
  <w:num w:numId="38" w16cid:durableId="1464542098">
    <w:abstractNumId w:val="23"/>
  </w:num>
  <w:num w:numId="39" w16cid:durableId="54397271">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61"/>
    <w:rsid w:val="000035C1"/>
    <w:rsid w:val="00015E6A"/>
    <w:rsid w:val="000163F5"/>
    <w:rsid w:val="00061A76"/>
    <w:rsid w:val="000733F3"/>
    <w:rsid w:val="00097268"/>
    <w:rsid w:val="000C5B89"/>
    <w:rsid w:val="000C7BB4"/>
    <w:rsid w:val="000F3F88"/>
    <w:rsid w:val="000F60A4"/>
    <w:rsid w:val="00107F93"/>
    <w:rsid w:val="00111702"/>
    <w:rsid w:val="001219B2"/>
    <w:rsid w:val="00147B34"/>
    <w:rsid w:val="00172F61"/>
    <w:rsid w:val="001A5411"/>
    <w:rsid w:val="001B47F0"/>
    <w:rsid w:val="001D7681"/>
    <w:rsid w:val="001F792B"/>
    <w:rsid w:val="00211BC0"/>
    <w:rsid w:val="00244678"/>
    <w:rsid w:val="002577AC"/>
    <w:rsid w:val="0026344D"/>
    <w:rsid w:val="00273A2E"/>
    <w:rsid w:val="0027790F"/>
    <w:rsid w:val="0028694B"/>
    <w:rsid w:val="002B05C1"/>
    <w:rsid w:val="002B0F90"/>
    <w:rsid w:val="002B242C"/>
    <w:rsid w:val="002C4134"/>
    <w:rsid w:val="002E1C96"/>
    <w:rsid w:val="002F5C6C"/>
    <w:rsid w:val="00310491"/>
    <w:rsid w:val="003241CE"/>
    <w:rsid w:val="0032575E"/>
    <w:rsid w:val="0032793C"/>
    <w:rsid w:val="00327BC5"/>
    <w:rsid w:val="00354819"/>
    <w:rsid w:val="003825A3"/>
    <w:rsid w:val="00387DFF"/>
    <w:rsid w:val="003A38A9"/>
    <w:rsid w:val="003C483A"/>
    <w:rsid w:val="003E2803"/>
    <w:rsid w:val="003E42B8"/>
    <w:rsid w:val="003F35E7"/>
    <w:rsid w:val="00401E68"/>
    <w:rsid w:val="00437BB4"/>
    <w:rsid w:val="0045201D"/>
    <w:rsid w:val="00466287"/>
    <w:rsid w:val="00466C56"/>
    <w:rsid w:val="004876A1"/>
    <w:rsid w:val="004A1381"/>
    <w:rsid w:val="004A5548"/>
    <w:rsid w:val="004C5D7D"/>
    <w:rsid w:val="004E4D90"/>
    <w:rsid w:val="00544433"/>
    <w:rsid w:val="00555044"/>
    <w:rsid w:val="0056253E"/>
    <w:rsid w:val="00564580"/>
    <w:rsid w:val="00596999"/>
    <w:rsid w:val="005A4A33"/>
    <w:rsid w:val="005A5561"/>
    <w:rsid w:val="005C5C4C"/>
    <w:rsid w:val="005F2A9D"/>
    <w:rsid w:val="005F690F"/>
    <w:rsid w:val="00610145"/>
    <w:rsid w:val="006214D9"/>
    <w:rsid w:val="0062286D"/>
    <w:rsid w:val="00631D23"/>
    <w:rsid w:val="00643F11"/>
    <w:rsid w:val="00675944"/>
    <w:rsid w:val="00680954"/>
    <w:rsid w:val="006840CC"/>
    <w:rsid w:val="006A273D"/>
    <w:rsid w:val="006B1380"/>
    <w:rsid w:val="006D3E82"/>
    <w:rsid w:val="00700EE0"/>
    <w:rsid w:val="00701C81"/>
    <w:rsid w:val="007169C3"/>
    <w:rsid w:val="0072272D"/>
    <w:rsid w:val="00740EF1"/>
    <w:rsid w:val="007552FD"/>
    <w:rsid w:val="00761309"/>
    <w:rsid w:val="007816D1"/>
    <w:rsid w:val="007A73E5"/>
    <w:rsid w:val="007A7751"/>
    <w:rsid w:val="007C4088"/>
    <w:rsid w:val="00830B81"/>
    <w:rsid w:val="00840803"/>
    <w:rsid w:val="008572C5"/>
    <w:rsid w:val="008577FD"/>
    <w:rsid w:val="008602E3"/>
    <w:rsid w:val="00864C66"/>
    <w:rsid w:val="008765CC"/>
    <w:rsid w:val="00884909"/>
    <w:rsid w:val="00891C2C"/>
    <w:rsid w:val="008A0612"/>
    <w:rsid w:val="008A1248"/>
    <w:rsid w:val="008C23D8"/>
    <w:rsid w:val="008C71A0"/>
    <w:rsid w:val="008D06C0"/>
    <w:rsid w:val="008F72FA"/>
    <w:rsid w:val="00923E21"/>
    <w:rsid w:val="009279CB"/>
    <w:rsid w:val="00950148"/>
    <w:rsid w:val="00990C85"/>
    <w:rsid w:val="0099770F"/>
    <w:rsid w:val="009B4B41"/>
    <w:rsid w:val="009C673A"/>
    <w:rsid w:val="009F3F28"/>
    <w:rsid w:val="00A06519"/>
    <w:rsid w:val="00A07B28"/>
    <w:rsid w:val="00A12A76"/>
    <w:rsid w:val="00A26F4B"/>
    <w:rsid w:val="00A500A0"/>
    <w:rsid w:val="00A57AD0"/>
    <w:rsid w:val="00A9608F"/>
    <w:rsid w:val="00AA1585"/>
    <w:rsid w:val="00AA5C3E"/>
    <w:rsid w:val="00AD52A7"/>
    <w:rsid w:val="00AD63C4"/>
    <w:rsid w:val="00AE0358"/>
    <w:rsid w:val="00AF7614"/>
    <w:rsid w:val="00B35A5A"/>
    <w:rsid w:val="00B43068"/>
    <w:rsid w:val="00B4485D"/>
    <w:rsid w:val="00B45A89"/>
    <w:rsid w:val="00B72FDE"/>
    <w:rsid w:val="00B739E9"/>
    <w:rsid w:val="00B81876"/>
    <w:rsid w:val="00B87E84"/>
    <w:rsid w:val="00B903C6"/>
    <w:rsid w:val="00BA4E76"/>
    <w:rsid w:val="00BB7157"/>
    <w:rsid w:val="00BC3939"/>
    <w:rsid w:val="00BF7E60"/>
    <w:rsid w:val="00C42434"/>
    <w:rsid w:val="00C42990"/>
    <w:rsid w:val="00C51FCD"/>
    <w:rsid w:val="00C60FEA"/>
    <w:rsid w:val="00C736FA"/>
    <w:rsid w:val="00CA0E5A"/>
    <w:rsid w:val="00CA36FD"/>
    <w:rsid w:val="00CE48DC"/>
    <w:rsid w:val="00CF5502"/>
    <w:rsid w:val="00D13344"/>
    <w:rsid w:val="00D9665E"/>
    <w:rsid w:val="00DE1EDA"/>
    <w:rsid w:val="00DE28CC"/>
    <w:rsid w:val="00DF0CE0"/>
    <w:rsid w:val="00DF6790"/>
    <w:rsid w:val="00E33340"/>
    <w:rsid w:val="00E373AF"/>
    <w:rsid w:val="00E440F6"/>
    <w:rsid w:val="00E4699B"/>
    <w:rsid w:val="00E577EF"/>
    <w:rsid w:val="00E80A71"/>
    <w:rsid w:val="00E81D89"/>
    <w:rsid w:val="00E951A7"/>
    <w:rsid w:val="00EA20AE"/>
    <w:rsid w:val="00EB3BB7"/>
    <w:rsid w:val="00ED3C25"/>
    <w:rsid w:val="00EF4827"/>
    <w:rsid w:val="00EF53A0"/>
    <w:rsid w:val="00F25131"/>
    <w:rsid w:val="00F3028B"/>
    <w:rsid w:val="00F96C83"/>
    <w:rsid w:val="00FB1816"/>
    <w:rsid w:val="00FB4C16"/>
    <w:rsid w:val="00FB6ABE"/>
    <w:rsid w:val="00FD37C4"/>
    <w:rsid w:val="00FD7F4A"/>
    <w:rsid w:val="00FE4A76"/>
    <w:rsid w:val="00FE5C86"/>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2725"/>
  <w15:chartTrackingRefBased/>
  <w15:docId w15:val="{BF384DDA-E86E-41CF-973F-69D3678D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5A3"/>
  </w:style>
  <w:style w:type="paragraph" w:styleId="Nagwek1">
    <w:name w:val="heading 1"/>
    <w:basedOn w:val="Normalny"/>
    <w:next w:val="Normalny"/>
    <w:link w:val="Nagwek1Znak"/>
    <w:qFormat/>
    <w:rsid w:val="00E440F6"/>
    <w:pPr>
      <w:keepNext/>
      <w:numPr>
        <w:numId w:val="2"/>
      </w:numPr>
      <w:spacing w:after="0" w:line="240" w:lineRule="auto"/>
      <w:outlineLvl w:val="0"/>
    </w:pPr>
    <w:rPr>
      <w:rFonts w:ascii="Arial" w:eastAsia="Times New Roman" w:hAnsi="Arial" w:cs="Times New Roman"/>
      <w:b/>
      <w:i/>
      <w:sz w:val="28"/>
      <w:szCs w:val="20"/>
      <w:u w:val="single"/>
      <w:lang w:val="de-DE" w:eastAsia="de-DE"/>
    </w:rPr>
  </w:style>
  <w:style w:type="paragraph" w:styleId="Nagwek2">
    <w:name w:val="heading 2"/>
    <w:basedOn w:val="Normalny"/>
    <w:next w:val="Tekstpodstawowy"/>
    <w:link w:val="Nagwek2Znak"/>
    <w:qFormat/>
    <w:rsid w:val="00E440F6"/>
    <w:pPr>
      <w:keepNext/>
      <w:keepLines/>
      <w:numPr>
        <w:ilvl w:val="1"/>
        <w:numId w:val="2"/>
      </w:numPr>
      <w:spacing w:before="240" w:after="120" w:line="280" w:lineRule="exact"/>
      <w:outlineLvl w:val="1"/>
    </w:pPr>
    <w:rPr>
      <w:rFonts w:ascii="Arial" w:eastAsia="Times New Roman" w:hAnsi="Arial" w:cs="Times New Roman"/>
      <w:b/>
      <w:kern w:val="28"/>
      <w:sz w:val="28"/>
      <w:szCs w:val="20"/>
      <w:lang w:eastAsia="de-DE"/>
    </w:rPr>
  </w:style>
  <w:style w:type="paragraph" w:styleId="Nagwek3">
    <w:name w:val="heading 3"/>
    <w:basedOn w:val="Normalny"/>
    <w:next w:val="Normalny"/>
    <w:link w:val="Nagwek3Znak"/>
    <w:qFormat/>
    <w:rsid w:val="00E440F6"/>
    <w:pPr>
      <w:keepNext/>
      <w:numPr>
        <w:ilvl w:val="2"/>
        <w:numId w:val="2"/>
      </w:numPr>
      <w:spacing w:before="240" w:after="60" w:line="240" w:lineRule="auto"/>
      <w:outlineLvl w:val="2"/>
    </w:pPr>
    <w:rPr>
      <w:rFonts w:ascii="Arial" w:eastAsia="Times New Roman" w:hAnsi="Arial" w:cs="Times New Roman"/>
      <w:b/>
      <w:sz w:val="24"/>
      <w:szCs w:val="20"/>
      <w:u w:val="single"/>
      <w:lang w:val="de-DE" w:eastAsia="de-DE"/>
    </w:rPr>
  </w:style>
  <w:style w:type="paragraph" w:styleId="Nagwek4">
    <w:name w:val="heading 4"/>
    <w:basedOn w:val="Normalny"/>
    <w:next w:val="Normalny"/>
    <w:link w:val="Nagwek4Znak"/>
    <w:qFormat/>
    <w:rsid w:val="00E440F6"/>
    <w:pPr>
      <w:keepNext/>
      <w:numPr>
        <w:ilvl w:val="3"/>
        <w:numId w:val="2"/>
      </w:numPr>
      <w:spacing w:before="240" w:after="60" w:line="240" w:lineRule="auto"/>
      <w:outlineLvl w:val="3"/>
    </w:pPr>
    <w:rPr>
      <w:rFonts w:ascii="Arial" w:eastAsia="Times New Roman" w:hAnsi="Arial" w:cs="Times New Roman"/>
      <w:b/>
      <w:i/>
      <w:sz w:val="24"/>
      <w:szCs w:val="20"/>
      <w:lang w:val="de-DE" w:eastAsia="de-DE"/>
    </w:rPr>
  </w:style>
  <w:style w:type="paragraph" w:styleId="Nagwek5">
    <w:name w:val="heading 5"/>
    <w:basedOn w:val="Normalny"/>
    <w:next w:val="Normalny"/>
    <w:link w:val="Nagwek5Znak"/>
    <w:qFormat/>
    <w:rsid w:val="00E440F6"/>
    <w:pPr>
      <w:numPr>
        <w:ilvl w:val="4"/>
        <w:numId w:val="2"/>
      </w:numPr>
      <w:spacing w:before="240" w:after="60" w:line="240" w:lineRule="auto"/>
      <w:outlineLvl w:val="4"/>
    </w:pPr>
    <w:rPr>
      <w:rFonts w:ascii="Arial" w:eastAsia="Times New Roman" w:hAnsi="Arial" w:cs="Times New Roman"/>
      <w:szCs w:val="20"/>
      <w:lang w:val="de-DE" w:eastAsia="de-DE"/>
    </w:rPr>
  </w:style>
  <w:style w:type="paragraph" w:styleId="Nagwek6">
    <w:name w:val="heading 6"/>
    <w:basedOn w:val="Normalny"/>
    <w:next w:val="Normalny"/>
    <w:link w:val="Nagwek6Znak"/>
    <w:qFormat/>
    <w:rsid w:val="00E440F6"/>
    <w:pPr>
      <w:numPr>
        <w:ilvl w:val="5"/>
        <w:numId w:val="2"/>
      </w:numPr>
      <w:spacing w:before="240" w:after="60" w:line="240" w:lineRule="auto"/>
      <w:outlineLvl w:val="5"/>
    </w:pPr>
    <w:rPr>
      <w:rFonts w:ascii="Times New Roman" w:eastAsia="Times New Roman" w:hAnsi="Times New Roman" w:cs="Times New Roman"/>
      <w:i/>
      <w:szCs w:val="20"/>
      <w:lang w:val="de-DE" w:eastAsia="de-DE"/>
    </w:rPr>
  </w:style>
  <w:style w:type="paragraph" w:styleId="Nagwek7">
    <w:name w:val="heading 7"/>
    <w:basedOn w:val="Normalny"/>
    <w:next w:val="Normalny"/>
    <w:link w:val="Nagwek7Znak"/>
    <w:qFormat/>
    <w:rsid w:val="00E440F6"/>
    <w:pPr>
      <w:numPr>
        <w:ilvl w:val="6"/>
        <w:numId w:val="2"/>
      </w:numPr>
      <w:spacing w:before="240" w:after="60" w:line="240" w:lineRule="auto"/>
      <w:outlineLvl w:val="6"/>
    </w:pPr>
    <w:rPr>
      <w:rFonts w:ascii="Arial" w:eastAsia="Times New Roman" w:hAnsi="Arial" w:cs="Times New Roman"/>
      <w:sz w:val="20"/>
      <w:szCs w:val="20"/>
      <w:lang w:val="de-DE" w:eastAsia="de-DE"/>
    </w:rPr>
  </w:style>
  <w:style w:type="paragraph" w:styleId="Nagwek8">
    <w:name w:val="heading 8"/>
    <w:basedOn w:val="Normalny"/>
    <w:next w:val="Normalny"/>
    <w:link w:val="Nagwek8Znak"/>
    <w:qFormat/>
    <w:rsid w:val="00E440F6"/>
    <w:pPr>
      <w:numPr>
        <w:ilvl w:val="7"/>
        <w:numId w:val="2"/>
      </w:numPr>
      <w:spacing w:before="240" w:after="60" w:line="240" w:lineRule="auto"/>
      <w:outlineLvl w:val="7"/>
    </w:pPr>
    <w:rPr>
      <w:rFonts w:ascii="Arial" w:eastAsia="Times New Roman" w:hAnsi="Arial" w:cs="Times New Roman"/>
      <w:i/>
      <w:sz w:val="20"/>
      <w:szCs w:val="20"/>
      <w:lang w:val="de-DE" w:eastAsia="de-DE"/>
    </w:rPr>
  </w:style>
  <w:style w:type="paragraph" w:styleId="Nagwek9">
    <w:name w:val="heading 9"/>
    <w:basedOn w:val="Normalny"/>
    <w:next w:val="Normalny"/>
    <w:link w:val="Nagwek9Znak"/>
    <w:qFormat/>
    <w:rsid w:val="00E440F6"/>
    <w:pPr>
      <w:numPr>
        <w:ilvl w:val="8"/>
        <w:numId w:val="2"/>
      </w:numPr>
      <w:spacing w:before="240" w:after="60" w:line="240" w:lineRule="auto"/>
      <w:outlineLvl w:val="8"/>
    </w:pPr>
    <w:rPr>
      <w:rFonts w:ascii="Arial" w:eastAsia="Times New Roman" w:hAnsi="Arial" w:cs="Times New Roman"/>
      <w:b/>
      <w:i/>
      <w:sz w:val="18"/>
      <w:szCs w:val="20"/>
      <w:lang w:val="de-DE" w:eastAsia="de-D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eader1"/>
    <w:basedOn w:val="Normalny"/>
    <w:link w:val="NagwekZnak"/>
    <w:unhideWhenUsed/>
    <w:rsid w:val="001A5411"/>
    <w:pPr>
      <w:tabs>
        <w:tab w:val="center" w:pos="4536"/>
        <w:tab w:val="right" w:pos="9072"/>
      </w:tabs>
      <w:spacing w:after="0" w:line="240" w:lineRule="auto"/>
    </w:pPr>
  </w:style>
  <w:style w:type="character" w:customStyle="1" w:styleId="NagwekZnak">
    <w:name w:val="Nagłówek Znak"/>
    <w:aliases w:val="Header1 Znak"/>
    <w:basedOn w:val="Domylnaczcionkaakapitu"/>
    <w:link w:val="Nagwek"/>
    <w:rsid w:val="001A5411"/>
  </w:style>
  <w:style w:type="paragraph" w:styleId="Stopka">
    <w:name w:val="footer"/>
    <w:basedOn w:val="Normalny"/>
    <w:link w:val="StopkaZnak"/>
    <w:uiPriority w:val="99"/>
    <w:unhideWhenUsed/>
    <w:rsid w:val="001A54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411"/>
  </w:style>
  <w:style w:type="paragraph" w:styleId="Akapitzlist">
    <w:name w:val="List Paragraph"/>
    <w:basedOn w:val="Normalny"/>
    <w:uiPriority w:val="99"/>
    <w:qFormat/>
    <w:rsid w:val="00E440F6"/>
    <w:pPr>
      <w:ind w:left="720"/>
      <w:contextualSpacing/>
    </w:pPr>
  </w:style>
  <w:style w:type="character" w:customStyle="1" w:styleId="Nagwek1Znak">
    <w:name w:val="Nagłówek 1 Znak"/>
    <w:basedOn w:val="Domylnaczcionkaakapitu"/>
    <w:link w:val="Nagwek1"/>
    <w:rsid w:val="00E440F6"/>
    <w:rPr>
      <w:rFonts w:ascii="Arial" w:eastAsia="Times New Roman" w:hAnsi="Arial" w:cs="Times New Roman"/>
      <w:b/>
      <w:i/>
      <w:sz w:val="28"/>
      <w:szCs w:val="20"/>
      <w:u w:val="single"/>
      <w:lang w:val="de-DE" w:eastAsia="de-DE"/>
    </w:rPr>
  </w:style>
  <w:style w:type="character" w:customStyle="1" w:styleId="Nagwek2Znak">
    <w:name w:val="Nagłówek 2 Znak"/>
    <w:basedOn w:val="Domylnaczcionkaakapitu"/>
    <w:link w:val="Nagwek2"/>
    <w:rsid w:val="00E440F6"/>
    <w:rPr>
      <w:rFonts w:ascii="Arial" w:eastAsia="Times New Roman" w:hAnsi="Arial" w:cs="Times New Roman"/>
      <w:b/>
      <w:kern w:val="28"/>
      <w:sz w:val="28"/>
      <w:szCs w:val="20"/>
      <w:lang w:eastAsia="de-DE"/>
    </w:rPr>
  </w:style>
  <w:style w:type="character" w:customStyle="1" w:styleId="Nagwek3Znak">
    <w:name w:val="Nagłówek 3 Znak"/>
    <w:basedOn w:val="Domylnaczcionkaakapitu"/>
    <w:link w:val="Nagwek3"/>
    <w:rsid w:val="00E440F6"/>
    <w:rPr>
      <w:rFonts w:ascii="Arial" w:eastAsia="Times New Roman" w:hAnsi="Arial" w:cs="Times New Roman"/>
      <w:b/>
      <w:sz w:val="24"/>
      <w:szCs w:val="20"/>
      <w:u w:val="single"/>
      <w:lang w:val="de-DE" w:eastAsia="de-DE"/>
    </w:rPr>
  </w:style>
  <w:style w:type="character" w:customStyle="1" w:styleId="Nagwek4Znak">
    <w:name w:val="Nagłówek 4 Znak"/>
    <w:basedOn w:val="Domylnaczcionkaakapitu"/>
    <w:link w:val="Nagwek4"/>
    <w:rsid w:val="00E440F6"/>
    <w:rPr>
      <w:rFonts w:ascii="Arial" w:eastAsia="Times New Roman" w:hAnsi="Arial" w:cs="Times New Roman"/>
      <w:b/>
      <w:i/>
      <w:sz w:val="24"/>
      <w:szCs w:val="20"/>
      <w:lang w:val="de-DE" w:eastAsia="de-DE"/>
    </w:rPr>
  </w:style>
  <w:style w:type="character" w:customStyle="1" w:styleId="Nagwek5Znak">
    <w:name w:val="Nagłówek 5 Znak"/>
    <w:basedOn w:val="Domylnaczcionkaakapitu"/>
    <w:link w:val="Nagwek5"/>
    <w:rsid w:val="00E440F6"/>
    <w:rPr>
      <w:rFonts w:ascii="Arial" w:eastAsia="Times New Roman" w:hAnsi="Arial" w:cs="Times New Roman"/>
      <w:szCs w:val="20"/>
      <w:lang w:val="de-DE" w:eastAsia="de-DE"/>
    </w:rPr>
  </w:style>
  <w:style w:type="character" w:customStyle="1" w:styleId="Nagwek6Znak">
    <w:name w:val="Nagłówek 6 Znak"/>
    <w:basedOn w:val="Domylnaczcionkaakapitu"/>
    <w:link w:val="Nagwek6"/>
    <w:rsid w:val="00E440F6"/>
    <w:rPr>
      <w:rFonts w:ascii="Times New Roman" w:eastAsia="Times New Roman" w:hAnsi="Times New Roman" w:cs="Times New Roman"/>
      <w:i/>
      <w:szCs w:val="20"/>
      <w:lang w:val="de-DE" w:eastAsia="de-DE"/>
    </w:rPr>
  </w:style>
  <w:style w:type="character" w:customStyle="1" w:styleId="Nagwek7Znak">
    <w:name w:val="Nagłówek 7 Znak"/>
    <w:basedOn w:val="Domylnaczcionkaakapitu"/>
    <w:link w:val="Nagwek7"/>
    <w:rsid w:val="00E440F6"/>
    <w:rPr>
      <w:rFonts w:ascii="Arial" w:eastAsia="Times New Roman" w:hAnsi="Arial" w:cs="Times New Roman"/>
      <w:sz w:val="20"/>
      <w:szCs w:val="20"/>
      <w:lang w:val="de-DE" w:eastAsia="de-DE"/>
    </w:rPr>
  </w:style>
  <w:style w:type="character" w:customStyle="1" w:styleId="Nagwek8Znak">
    <w:name w:val="Nagłówek 8 Znak"/>
    <w:basedOn w:val="Domylnaczcionkaakapitu"/>
    <w:link w:val="Nagwek8"/>
    <w:rsid w:val="00E440F6"/>
    <w:rPr>
      <w:rFonts w:ascii="Arial" w:eastAsia="Times New Roman" w:hAnsi="Arial" w:cs="Times New Roman"/>
      <w:i/>
      <w:sz w:val="20"/>
      <w:szCs w:val="20"/>
      <w:lang w:val="de-DE" w:eastAsia="de-DE"/>
    </w:rPr>
  </w:style>
  <w:style w:type="character" w:customStyle="1" w:styleId="Nagwek9Znak">
    <w:name w:val="Nagłówek 9 Znak"/>
    <w:basedOn w:val="Domylnaczcionkaakapitu"/>
    <w:link w:val="Nagwek9"/>
    <w:rsid w:val="00E440F6"/>
    <w:rPr>
      <w:rFonts w:ascii="Arial" w:eastAsia="Times New Roman" w:hAnsi="Arial" w:cs="Times New Roman"/>
      <w:b/>
      <w:i/>
      <w:sz w:val="18"/>
      <w:szCs w:val="20"/>
      <w:lang w:val="de-DE" w:eastAsia="de-DE"/>
    </w:rPr>
  </w:style>
  <w:style w:type="paragraph" w:styleId="Tekstpodstawowy">
    <w:name w:val="Body Text"/>
    <w:basedOn w:val="Normalny"/>
    <w:link w:val="TekstpodstawowyZnak"/>
    <w:rsid w:val="00E440F6"/>
    <w:pPr>
      <w:spacing w:after="120" w:line="240" w:lineRule="auto"/>
      <w:ind w:left="720"/>
    </w:pPr>
    <w:rPr>
      <w:rFonts w:ascii="Arial" w:eastAsia="Times New Roman" w:hAnsi="Arial" w:cs="Times New Roman"/>
      <w:szCs w:val="20"/>
      <w:lang w:val="de-DE" w:eastAsia="de-DE"/>
    </w:rPr>
  </w:style>
  <w:style w:type="character" w:customStyle="1" w:styleId="TekstpodstawowyZnak">
    <w:name w:val="Tekst podstawowy Znak"/>
    <w:basedOn w:val="Domylnaczcionkaakapitu"/>
    <w:link w:val="Tekstpodstawowy"/>
    <w:rsid w:val="00E440F6"/>
    <w:rPr>
      <w:rFonts w:ascii="Arial" w:eastAsia="Times New Roman" w:hAnsi="Arial" w:cs="Times New Roman"/>
      <w:szCs w:val="20"/>
      <w:lang w:val="de-DE" w:eastAsia="de-DE"/>
    </w:rPr>
  </w:style>
  <w:style w:type="paragraph" w:customStyle="1" w:styleId="ListItemtable">
    <w:name w:val="List Item table"/>
    <w:basedOn w:val="Normalny"/>
    <w:rsid w:val="00401E68"/>
    <w:pPr>
      <w:numPr>
        <w:numId w:val="4"/>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401E68"/>
    <w:pPr>
      <w:spacing w:before="20" w:after="20" w:line="240" w:lineRule="auto"/>
    </w:pPr>
    <w:rPr>
      <w:rFonts w:ascii="Arial" w:eastAsia="Times New Roman" w:hAnsi="Arial" w:cs="Times New Roman"/>
      <w:sz w:val="20"/>
      <w:szCs w:val="20"/>
      <w:lang w:val="en-US"/>
    </w:rPr>
  </w:style>
  <w:style w:type="numbering" w:customStyle="1" w:styleId="Listapunktowana1">
    <w:name w:val="Lista punktowana1"/>
    <w:link w:val="listbulletChar"/>
    <w:rsid w:val="00FB4C16"/>
    <w:pPr>
      <w:numPr>
        <w:numId w:val="7"/>
      </w:numPr>
    </w:pPr>
  </w:style>
  <w:style w:type="character" w:customStyle="1" w:styleId="listbulletChar">
    <w:name w:val="list bullet Char"/>
    <w:basedOn w:val="Domylnaczcionkaakapitu"/>
    <w:link w:val="Listapunktowana1"/>
    <w:rsid w:val="00FB4C16"/>
    <w:rPr>
      <w:sz w:val="21"/>
      <w:szCs w:val="24"/>
      <w:lang w:val="en-GB" w:eastAsia="en-US" w:bidi="ar-SA"/>
    </w:rPr>
  </w:style>
  <w:style w:type="paragraph" w:customStyle="1" w:styleId="TableauNormal1">
    <w:name w:val="Tableau Normal1"/>
    <w:basedOn w:val="Normalny"/>
    <w:rsid w:val="006214D9"/>
    <w:pPr>
      <w:spacing w:before="100" w:after="100" w:line="240" w:lineRule="auto"/>
      <w:jc w:val="both"/>
    </w:pPr>
    <w:rPr>
      <w:rFonts w:ascii="Times New Roman" w:eastAsia="Times New Roman" w:hAnsi="Times New Roman" w:cs="Times New Roman"/>
      <w:sz w:val="24"/>
      <w:szCs w:val="24"/>
    </w:rPr>
  </w:style>
  <w:style w:type="paragraph" w:customStyle="1" w:styleId="Styl1">
    <w:name w:val="Styl1"/>
    <w:basedOn w:val="Nagwek2"/>
    <w:qFormat/>
    <w:rsid w:val="00E81D89"/>
    <w:pPr>
      <w:keepLines w:val="0"/>
      <w:numPr>
        <w:ilvl w:val="0"/>
        <w:numId w:val="34"/>
      </w:num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line="240" w:lineRule="auto"/>
      <w:jc w:val="both"/>
    </w:pPr>
    <w:rPr>
      <w:rFonts w:cs="Arial"/>
      <w:kern w:val="0"/>
      <w:szCs w:val="28"/>
      <w:lang w:eastAsia="pl-PL"/>
    </w:rPr>
  </w:style>
  <w:style w:type="character" w:styleId="Hipercze">
    <w:name w:val="Hyperlink"/>
    <w:basedOn w:val="Domylnaczcionkaakapitu"/>
    <w:uiPriority w:val="99"/>
    <w:unhideWhenUsed/>
    <w:rsid w:val="00E81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a-polanie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3DAFA.153FFAB0" TargetMode="External"/><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3178</TotalTime>
  <Pages>15</Pages>
  <Words>2721</Words>
  <Characters>16332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Ogonowski Ryszard</dc:creator>
  <cp:keywords/>
  <dc:description/>
  <cp:lastModifiedBy>Koperski Jan</cp:lastModifiedBy>
  <cp:revision>48</cp:revision>
  <dcterms:created xsi:type="dcterms:W3CDTF">2018-04-23T10:14:00Z</dcterms:created>
  <dcterms:modified xsi:type="dcterms:W3CDTF">2025-06-26T05:34:00Z</dcterms:modified>
</cp:coreProperties>
</file>